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44E54" w14:textId="77777777" w:rsidR="00646F6F" w:rsidRPr="00706988" w:rsidRDefault="00646F6F" w:rsidP="00646F6F">
      <w:pPr>
        <w:widowControl w:val="0"/>
        <w:tabs>
          <w:tab w:val="left" w:pos="2060"/>
        </w:tabs>
        <w:autoSpaceDE w:val="0"/>
        <w:autoSpaceDN w:val="0"/>
        <w:adjustRightInd w:val="0"/>
        <w:spacing w:after="0" w:line="276" w:lineRule="auto"/>
        <w:ind w:left="140"/>
        <w:jc w:val="center"/>
        <w:rPr>
          <w:rFonts w:asciiTheme="minorHAnsi" w:hAnsiTheme="minorHAnsi" w:cstheme="minorHAnsi"/>
          <w:b/>
          <w:bCs/>
          <w:sz w:val="28"/>
        </w:rPr>
      </w:pPr>
    </w:p>
    <w:p w14:paraId="6F873223" w14:textId="5FB606B2" w:rsidR="00646F6F" w:rsidRPr="00706988" w:rsidRDefault="00FC72D0" w:rsidP="00646F6F">
      <w:pPr>
        <w:pStyle w:val="Subtitle"/>
        <w:tabs>
          <w:tab w:val="left" w:pos="1398"/>
          <w:tab w:val="center" w:pos="4770"/>
        </w:tabs>
        <w:spacing w:line="276" w:lineRule="auto"/>
        <w:jc w:val="both"/>
        <w:rPr>
          <w:rFonts w:cs="Calibri"/>
          <w:b/>
          <w:sz w:val="28"/>
          <w:szCs w:val="28"/>
        </w:rPr>
      </w:pPr>
      <w:r w:rsidRPr="00706988">
        <w:rPr>
          <w:noProof/>
        </w:rPr>
        <w:drawing>
          <wp:anchor distT="0" distB="0" distL="114300" distR="114300" simplePos="0" relativeHeight="251660288" behindDoc="0" locked="0" layoutInCell="1" allowOverlap="1" wp14:anchorId="0DF7D02A" wp14:editId="128A539A">
            <wp:simplePos x="0" y="0"/>
            <wp:positionH relativeFrom="margin">
              <wp:align>left</wp:align>
            </wp:positionH>
            <wp:positionV relativeFrom="paragraph">
              <wp:posOffset>-8255</wp:posOffset>
            </wp:positionV>
            <wp:extent cx="373380" cy="423545"/>
            <wp:effectExtent l="0" t="0" r="0" b="0"/>
            <wp:wrapNone/>
            <wp:docPr id="1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380" cy="42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6988">
        <w:rPr>
          <w:noProof/>
        </w:rPr>
        <w:drawing>
          <wp:anchor distT="0" distB="0" distL="114300" distR="114300" simplePos="0" relativeHeight="251661312" behindDoc="0" locked="0" layoutInCell="1" allowOverlap="1" wp14:anchorId="148002BC" wp14:editId="6714CD5E">
            <wp:simplePos x="0" y="0"/>
            <wp:positionH relativeFrom="column">
              <wp:posOffset>5943600</wp:posOffset>
            </wp:positionH>
            <wp:positionV relativeFrom="paragraph">
              <wp:posOffset>11430</wp:posOffset>
            </wp:positionV>
            <wp:extent cx="422910" cy="436880"/>
            <wp:effectExtent l="0" t="0" r="0" b="0"/>
            <wp:wrapNone/>
            <wp:docPr id="14" name="Picture 18" descr="PF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F_Logo.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91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00646F6F" w:rsidRPr="00706988">
        <w:rPr>
          <w:rFonts w:cs="Calibri"/>
          <w:b/>
          <w:color w:val="auto"/>
          <w:sz w:val="32"/>
        </w:rPr>
        <w:tab/>
      </w:r>
      <w:r w:rsidR="00646F6F" w:rsidRPr="00706988">
        <w:rPr>
          <w:rFonts w:cs="Calibri"/>
          <w:b/>
          <w:color w:val="auto"/>
          <w:sz w:val="32"/>
        </w:rPr>
        <w:tab/>
      </w:r>
      <w:r w:rsidRPr="00706988">
        <w:rPr>
          <w:noProof/>
        </w:rPr>
        <mc:AlternateContent>
          <mc:Choice Requires="wps">
            <w:drawing>
              <wp:anchor distT="4294967295" distB="4294967295" distL="114300" distR="114300" simplePos="0" relativeHeight="251662336" behindDoc="1" locked="0" layoutInCell="0" allowOverlap="1" wp14:anchorId="232C201C" wp14:editId="1860E31E">
                <wp:simplePos x="0" y="0"/>
                <wp:positionH relativeFrom="column">
                  <wp:posOffset>-110490</wp:posOffset>
                </wp:positionH>
                <wp:positionV relativeFrom="paragraph">
                  <wp:posOffset>-65406</wp:posOffset>
                </wp:positionV>
                <wp:extent cx="6505575" cy="0"/>
                <wp:effectExtent l="0" t="0" r="0" b="0"/>
                <wp:wrapNone/>
                <wp:docPr id="17672114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5575" cy="0"/>
                        </a:xfrm>
                        <a:prstGeom prst="line">
                          <a:avLst/>
                        </a:prstGeom>
                        <a:noFill/>
                        <a:ln w="16764">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49A10F5" id="Straight Connector 2"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pt,-5.15pt" to="503.5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" o:allowincell="f" strokeweight="1.32pt"/>
            </w:pict>
          </mc:Fallback>
        </mc:AlternateContent>
      </w:r>
      <w:bookmarkStart w:id="0" w:name="page1"/>
      <w:bookmarkEnd w:id="0"/>
      <w:r w:rsidR="00646F6F" w:rsidRPr="00706988">
        <w:rPr>
          <w:rFonts w:cs="Calibri"/>
          <w:b/>
          <w:color w:val="auto"/>
          <w:sz w:val="36"/>
          <w:szCs w:val="24"/>
        </w:rPr>
        <w:t>PARLIAMENT OF THE REPUBLIC OF FIJI</w:t>
      </w:r>
    </w:p>
    <w:p w14:paraId="309B5AAF" w14:textId="662D1B93" w:rsidR="00646F6F" w:rsidRPr="00706988" w:rsidRDefault="00FC72D0" w:rsidP="00646F6F">
      <w:pPr>
        <w:widowControl w:val="0"/>
        <w:autoSpaceDE w:val="0"/>
        <w:autoSpaceDN w:val="0"/>
        <w:adjustRightInd w:val="0"/>
        <w:spacing w:after="0" w:line="276" w:lineRule="auto"/>
        <w:jc w:val="both"/>
        <w:rPr>
          <w:rFonts w:cs="Calibri"/>
          <w:sz w:val="24"/>
          <w:szCs w:val="24"/>
        </w:rPr>
      </w:pPr>
      <w:r w:rsidRPr="00706988">
        <w:rPr>
          <w:noProof/>
        </w:rPr>
        <mc:AlternateContent>
          <mc:Choice Requires="wps">
            <w:drawing>
              <wp:anchor distT="4294967295" distB="4294967295" distL="114300" distR="114300" simplePos="0" relativeHeight="251659264" behindDoc="1" locked="0" layoutInCell="0" allowOverlap="1" wp14:anchorId="5BD65947" wp14:editId="78656DAA">
                <wp:simplePos x="0" y="0"/>
                <wp:positionH relativeFrom="column">
                  <wp:posOffset>-87630</wp:posOffset>
                </wp:positionH>
                <wp:positionV relativeFrom="paragraph">
                  <wp:posOffset>38099</wp:posOffset>
                </wp:positionV>
                <wp:extent cx="6505575" cy="0"/>
                <wp:effectExtent l="0" t="0" r="0" b="0"/>
                <wp:wrapNone/>
                <wp:docPr id="163358331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5575" cy="0"/>
                        </a:xfrm>
                        <a:prstGeom prst="line">
                          <a:avLst/>
                        </a:prstGeom>
                        <a:noFill/>
                        <a:ln w="16764">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94BF585"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pt,3pt" to="505.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" o:allowincell="f" strokeweight="1.32pt"/>
            </w:pict>
          </mc:Fallback>
        </mc:AlternateContent>
      </w:r>
    </w:p>
    <w:p w14:paraId="554788F0" w14:textId="37EB2270" w:rsidR="00EE0A7C" w:rsidRPr="00706988" w:rsidRDefault="00646F6F" w:rsidP="00646F6F">
      <w:pPr>
        <w:widowControl w:val="0"/>
        <w:tabs>
          <w:tab w:val="left" w:pos="2060"/>
        </w:tabs>
        <w:autoSpaceDE w:val="0"/>
        <w:autoSpaceDN w:val="0"/>
        <w:adjustRightInd w:val="0"/>
        <w:spacing w:after="0" w:line="276" w:lineRule="auto"/>
        <w:ind w:left="140"/>
        <w:jc w:val="center"/>
        <w:rPr>
          <w:rFonts w:asciiTheme="minorHAnsi" w:hAnsiTheme="minorHAnsi" w:cstheme="minorHAnsi"/>
          <w:b/>
          <w:sz w:val="28"/>
        </w:rPr>
      </w:pPr>
      <w:r w:rsidRPr="00706988">
        <w:rPr>
          <w:rFonts w:asciiTheme="minorHAnsi" w:hAnsiTheme="minorHAnsi" w:cstheme="minorHAnsi"/>
          <w:b/>
          <w:bCs/>
          <w:sz w:val="28"/>
        </w:rPr>
        <w:t xml:space="preserve">Job Title: </w:t>
      </w:r>
      <w:r w:rsidR="007B0A03" w:rsidRPr="00706988">
        <w:rPr>
          <w:rFonts w:asciiTheme="minorHAnsi" w:hAnsiTheme="minorHAnsi" w:cstheme="minorHAnsi"/>
          <w:b/>
          <w:bCs/>
          <w:sz w:val="28"/>
        </w:rPr>
        <w:t xml:space="preserve">Parliament </w:t>
      </w:r>
      <w:r w:rsidR="003014E5" w:rsidRPr="00706988">
        <w:rPr>
          <w:rFonts w:asciiTheme="minorHAnsi" w:hAnsiTheme="minorHAnsi" w:cstheme="minorHAnsi"/>
          <w:b/>
          <w:bCs/>
          <w:sz w:val="28"/>
        </w:rPr>
        <w:t>–</w:t>
      </w:r>
      <w:r w:rsidR="007B0A03" w:rsidRPr="00706988">
        <w:rPr>
          <w:rFonts w:asciiTheme="minorHAnsi" w:hAnsiTheme="minorHAnsi" w:cstheme="minorHAnsi"/>
          <w:b/>
          <w:bCs/>
          <w:sz w:val="28"/>
        </w:rPr>
        <w:t xml:space="preserve"> </w:t>
      </w:r>
      <w:r w:rsidR="003014E5" w:rsidRPr="00706988">
        <w:rPr>
          <w:rFonts w:asciiTheme="minorHAnsi" w:hAnsiTheme="minorHAnsi" w:cstheme="minorHAnsi"/>
          <w:b/>
          <w:bCs/>
          <w:sz w:val="28"/>
        </w:rPr>
        <w:t>System Administrator</w:t>
      </w:r>
      <w:r w:rsidR="00E00722" w:rsidRPr="00706988">
        <w:rPr>
          <w:rFonts w:asciiTheme="minorHAnsi" w:hAnsiTheme="minorHAnsi" w:cstheme="minorHAnsi"/>
          <w:b/>
          <w:bCs/>
          <w:sz w:val="28"/>
        </w:rPr>
        <w:tab/>
      </w:r>
    </w:p>
    <w:p w14:paraId="0796A0F0" w14:textId="77777777" w:rsidR="00646F6F" w:rsidRPr="00706988" w:rsidRDefault="00646F6F" w:rsidP="00646F6F">
      <w:pPr>
        <w:pStyle w:val="NoSpacing"/>
        <w:spacing w:line="276" w:lineRule="auto"/>
        <w:jc w:val="both"/>
        <w:rPr>
          <w:rFonts w:asciiTheme="minorHAnsi" w:hAnsiTheme="minorHAnsi" w:cstheme="minorHAnsi"/>
          <w:b/>
          <w:sz w:val="24"/>
          <w:szCs w:val="24"/>
          <w:lang w:val="en-GB"/>
        </w:rPr>
      </w:pPr>
    </w:p>
    <w:p w14:paraId="7B5565B0" w14:textId="2DDCB849" w:rsidR="00EE0A7C" w:rsidRPr="00706988" w:rsidRDefault="00D23BAC" w:rsidP="00646F6F">
      <w:pPr>
        <w:pStyle w:val="NoSpacing"/>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 xml:space="preserve">CORPORATE INFORMATION </w:t>
      </w:r>
    </w:p>
    <w:p w14:paraId="0E401830" w14:textId="02A7CAE4" w:rsidR="00E81E70" w:rsidRPr="00706988" w:rsidRDefault="00EE0A7C" w:rsidP="00646F6F">
      <w:pPr>
        <w:pStyle w:val="NoSpacing"/>
        <w:numPr>
          <w:ilvl w:val="0"/>
          <w:numId w:val="1"/>
        </w:numPr>
        <w:tabs>
          <w:tab w:val="left" w:pos="360"/>
        </w:tabs>
        <w:spacing w:line="276" w:lineRule="auto"/>
        <w:ind w:left="360"/>
        <w:jc w:val="both"/>
        <w:rPr>
          <w:rFonts w:asciiTheme="minorHAnsi" w:hAnsiTheme="minorHAnsi" w:cstheme="minorHAnsi"/>
          <w:lang w:val="en-GB"/>
        </w:rPr>
      </w:pPr>
      <w:r w:rsidRPr="00706988">
        <w:rPr>
          <w:rFonts w:asciiTheme="minorHAnsi" w:hAnsiTheme="minorHAnsi" w:cstheme="minorHAnsi"/>
          <w:b/>
          <w:lang w:val="en-GB"/>
        </w:rPr>
        <w:t xml:space="preserve">Position </w:t>
      </w:r>
      <w:r w:rsidR="00646F6F" w:rsidRPr="00706988">
        <w:rPr>
          <w:rFonts w:asciiTheme="minorHAnsi" w:hAnsiTheme="minorHAnsi" w:cstheme="minorHAnsi"/>
          <w:b/>
          <w:lang w:val="en-GB"/>
        </w:rPr>
        <w:t>Level</w:t>
      </w:r>
      <w:r w:rsidR="00646F6F" w:rsidRPr="00706988">
        <w:rPr>
          <w:rFonts w:asciiTheme="minorHAnsi" w:hAnsiTheme="minorHAnsi" w:cstheme="minorHAnsi"/>
          <w:lang w:val="en-GB"/>
        </w:rPr>
        <w:t>:</w:t>
      </w:r>
      <w:r w:rsidR="00901FD2" w:rsidRPr="00706988">
        <w:rPr>
          <w:rFonts w:asciiTheme="minorHAnsi" w:hAnsiTheme="minorHAnsi" w:cstheme="minorHAnsi"/>
          <w:lang w:val="en-GB"/>
        </w:rPr>
        <w:tab/>
      </w:r>
      <w:r w:rsidR="00F515EB" w:rsidRPr="00706988">
        <w:rPr>
          <w:rFonts w:asciiTheme="minorHAnsi" w:hAnsiTheme="minorHAnsi" w:cstheme="minorHAnsi"/>
          <w:lang w:val="en-GB"/>
        </w:rPr>
        <w:t xml:space="preserve">Band </w:t>
      </w:r>
      <w:r w:rsidR="007B0A03" w:rsidRPr="00706988">
        <w:rPr>
          <w:rFonts w:asciiTheme="minorHAnsi" w:hAnsiTheme="minorHAnsi" w:cstheme="minorHAnsi"/>
          <w:lang w:val="en-GB"/>
        </w:rPr>
        <w:t>G</w:t>
      </w:r>
    </w:p>
    <w:p w14:paraId="4BECB02B" w14:textId="667E8DF3" w:rsidR="00F515EB" w:rsidRPr="00706988" w:rsidRDefault="00EE0A7C" w:rsidP="00646F6F">
      <w:pPr>
        <w:pStyle w:val="NoSpacing"/>
        <w:numPr>
          <w:ilvl w:val="0"/>
          <w:numId w:val="1"/>
        </w:numPr>
        <w:tabs>
          <w:tab w:val="left" w:pos="360"/>
        </w:tabs>
        <w:spacing w:line="276" w:lineRule="auto"/>
        <w:ind w:hanging="720"/>
        <w:jc w:val="both"/>
        <w:rPr>
          <w:rFonts w:asciiTheme="minorHAnsi" w:hAnsiTheme="minorHAnsi" w:cstheme="minorHAnsi"/>
          <w:lang w:val="en-GB"/>
        </w:rPr>
      </w:pPr>
      <w:r w:rsidRPr="00706988">
        <w:rPr>
          <w:rFonts w:asciiTheme="minorHAnsi" w:hAnsiTheme="minorHAnsi" w:cstheme="minorHAnsi"/>
          <w:b/>
          <w:lang w:val="en-GB"/>
        </w:rPr>
        <w:t xml:space="preserve">Salary </w:t>
      </w:r>
      <w:r w:rsidR="00646F6F" w:rsidRPr="00706988">
        <w:rPr>
          <w:rFonts w:asciiTheme="minorHAnsi" w:hAnsiTheme="minorHAnsi" w:cstheme="minorHAnsi"/>
          <w:b/>
          <w:lang w:val="en-GB"/>
        </w:rPr>
        <w:t>Band</w:t>
      </w:r>
      <w:r w:rsidR="00646F6F" w:rsidRPr="00706988">
        <w:rPr>
          <w:rFonts w:asciiTheme="minorHAnsi" w:hAnsiTheme="minorHAnsi" w:cstheme="minorHAnsi"/>
          <w:lang w:val="en-GB"/>
        </w:rPr>
        <w:t>:</w:t>
      </w:r>
      <w:r w:rsidRPr="00706988">
        <w:rPr>
          <w:rFonts w:asciiTheme="minorHAnsi" w:hAnsiTheme="minorHAnsi" w:cstheme="minorHAnsi"/>
          <w:lang w:val="en-GB"/>
        </w:rPr>
        <w:t xml:space="preserve"> </w:t>
      </w:r>
      <w:r w:rsidR="00D23BAC" w:rsidRPr="00706988">
        <w:rPr>
          <w:rFonts w:asciiTheme="minorHAnsi" w:hAnsiTheme="minorHAnsi" w:cstheme="minorHAnsi"/>
          <w:lang w:val="en-GB"/>
        </w:rPr>
        <w:tab/>
      </w:r>
      <w:r w:rsidR="007B0A03" w:rsidRPr="00706988">
        <w:rPr>
          <w:rFonts w:asciiTheme="minorHAnsi" w:hAnsiTheme="minorHAnsi" w:cstheme="minorHAnsi"/>
          <w:lang w:val="en-GB"/>
        </w:rPr>
        <w:t>$32,038.10- $40,429.04</w:t>
      </w:r>
    </w:p>
    <w:p w14:paraId="522F4D71" w14:textId="7D821EF8" w:rsidR="00EE0A7C" w:rsidRPr="00706988" w:rsidRDefault="00EE0A7C" w:rsidP="00646F6F">
      <w:pPr>
        <w:pStyle w:val="NoSpacing"/>
        <w:numPr>
          <w:ilvl w:val="0"/>
          <w:numId w:val="1"/>
        </w:numPr>
        <w:tabs>
          <w:tab w:val="left" w:pos="360"/>
        </w:tabs>
        <w:spacing w:line="276" w:lineRule="auto"/>
        <w:ind w:hanging="720"/>
        <w:jc w:val="both"/>
        <w:rPr>
          <w:rFonts w:asciiTheme="minorHAnsi" w:hAnsiTheme="minorHAnsi" w:cstheme="minorHAnsi"/>
          <w:lang w:val="en-GB"/>
        </w:rPr>
      </w:pPr>
      <w:r w:rsidRPr="00706988">
        <w:rPr>
          <w:rFonts w:asciiTheme="minorHAnsi" w:hAnsiTheme="minorHAnsi" w:cstheme="minorHAnsi"/>
          <w:b/>
          <w:lang w:val="en-GB"/>
        </w:rPr>
        <w:t xml:space="preserve">Duty </w:t>
      </w:r>
      <w:r w:rsidR="00646F6F" w:rsidRPr="00706988">
        <w:rPr>
          <w:rFonts w:asciiTheme="minorHAnsi" w:hAnsiTheme="minorHAnsi" w:cstheme="minorHAnsi"/>
          <w:b/>
          <w:lang w:val="en-GB"/>
        </w:rPr>
        <w:t>Station</w:t>
      </w:r>
      <w:r w:rsidR="00646F6F" w:rsidRPr="00706988">
        <w:rPr>
          <w:rFonts w:asciiTheme="minorHAnsi" w:hAnsiTheme="minorHAnsi" w:cstheme="minorHAnsi"/>
          <w:lang w:val="en-GB"/>
        </w:rPr>
        <w:t>:</w:t>
      </w:r>
      <w:r w:rsidRPr="00706988">
        <w:rPr>
          <w:rFonts w:asciiTheme="minorHAnsi" w:hAnsiTheme="minorHAnsi" w:cstheme="minorHAnsi"/>
          <w:lang w:val="en-GB"/>
        </w:rPr>
        <w:t xml:space="preserve"> </w:t>
      </w:r>
      <w:r w:rsidR="00D23BAC" w:rsidRPr="00706988">
        <w:rPr>
          <w:rFonts w:asciiTheme="minorHAnsi" w:hAnsiTheme="minorHAnsi" w:cstheme="minorHAnsi"/>
          <w:lang w:val="en-GB"/>
        </w:rPr>
        <w:tab/>
      </w:r>
      <w:r w:rsidR="000F1835" w:rsidRPr="00706988">
        <w:rPr>
          <w:rFonts w:asciiTheme="minorHAnsi" w:hAnsiTheme="minorHAnsi" w:cstheme="minorHAnsi"/>
          <w:lang w:val="en-GB"/>
        </w:rPr>
        <w:t>Corporate</w:t>
      </w:r>
      <w:r w:rsidR="00646F6F" w:rsidRPr="00706988">
        <w:rPr>
          <w:rFonts w:asciiTheme="minorHAnsi" w:hAnsiTheme="minorHAnsi" w:cstheme="minorHAnsi"/>
          <w:lang w:val="en-GB"/>
        </w:rPr>
        <w:t xml:space="preserve"> Services Division.</w:t>
      </w:r>
      <w:r w:rsidRPr="00706988">
        <w:rPr>
          <w:rFonts w:asciiTheme="minorHAnsi" w:hAnsiTheme="minorHAnsi" w:cstheme="minorHAnsi"/>
          <w:lang w:val="en-GB"/>
        </w:rPr>
        <w:t xml:space="preserve"> </w:t>
      </w:r>
    </w:p>
    <w:p w14:paraId="7BBAD07F" w14:textId="77777777" w:rsidR="00C51813" w:rsidRPr="00706988" w:rsidRDefault="00EE0A7C" w:rsidP="00646F6F">
      <w:pPr>
        <w:pStyle w:val="NoSpacing"/>
        <w:numPr>
          <w:ilvl w:val="0"/>
          <w:numId w:val="1"/>
        </w:numPr>
        <w:tabs>
          <w:tab w:val="left" w:pos="360"/>
        </w:tabs>
        <w:spacing w:line="276" w:lineRule="auto"/>
        <w:ind w:hanging="720"/>
        <w:jc w:val="both"/>
        <w:rPr>
          <w:rFonts w:asciiTheme="minorHAnsi" w:hAnsiTheme="minorHAnsi" w:cstheme="minorHAnsi"/>
          <w:b/>
          <w:lang w:val="en-GB"/>
        </w:rPr>
      </w:pPr>
      <w:r w:rsidRPr="00706988">
        <w:rPr>
          <w:rFonts w:asciiTheme="minorHAnsi" w:hAnsiTheme="minorHAnsi" w:cstheme="minorHAnsi"/>
          <w:b/>
          <w:lang w:val="en-GB"/>
        </w:rPr>
        <w:t>Reporting Responsibilities</w:t>
      </w:r>
      <w:r w:rsidR="00D32053" w:rsidRPr="00706988">
        <w:rPr>
          <w:rFonts w:asciiTheme="minorHAnsi" w:hAnsiTheme="minorHAnsi" w:cstheme="minorHAnsi"/>
          <w:b/>
          <w:lang w:val="en-GB"/>
        </w:rPr>
        <w:t>:</w:t>
      </w:r>
    </w:p>
    <w:p w14:paraId="795AC5A4" w14:textId="339B16CC" w:rsidR="00791732" w:rsidRPr="00706988" w:rsidRDefault="00C51813" w:rsidP="00646F6F">
      <w:pPr>
        <w:pStyle w:val="NoSpacing"/>
        <w:numPr>
          <w:ilvl w:val="0"/>
          <w:numId w:val="2"/>
        </w:numPr>
        <w:tabs>
          <w:tab w:val="left" w:pos="360"/>
        </w:tabs>
        <w:spacing w:line="276" w:lineRule="auto"/>
        <w:jc w:val="both"/>
        <w:rPr>
          <w:rFonts w:asciiTheme="minorHAnsi" w:hAnsiTheme="minorHAnsi" w:cstheme="minorHAnsi"/>
          <w:lang w:val="en-GB"/>
        </w:rPr>
      </w:pPr>
      <w:r w:rsidRPr="00706988">
        <w:rPr>
          <w:rFonts w:asciiTheme="minorHAnsi" w:hAnsiTheme="minorHAnsi" w:cstheme="minorHAnsi"/>
          <w:b/>
          <w:lang w:val="en-GB"/>
        </w:rPr>
        <w:t xml:space="preserve">Reports </w:t>
      </w:r>
      <w:r w:rsidR="00D32053" w:rsidRPr="00706988">
        <w:rPr>
          <w:rFonts w:asciiTheme="minorHAnsi" w:hAnsiTheme="minorHAnsi" w:cstheme="minorHAnsi"/>
          <w:b/>
          <w:lang w:val="en-GB"/>
        </w:rPr>
        <w:t>to</w:t>
      </w:r>
      <w:r w:rsidRPr="00706988">
        <w:rPr>
          <w:rFonts w:asciiTheme="minorHAnsi" w:hAnsiTheme="minorHAnsi" w:cstheme="minorHAnsi"/>
          <w:lang w:val="en-GB"/>
        </w:rPr>
        <w:t>:</w:t>
      </w:r>
      <w:r w:rsidR="00F25C47" w:rsidRPr="00706988">
        <w:rPr>
          <w:rFonts w:asciiTheme="minorHAnsi" w:hAnsiTheme="minorHAnsi" w:cstheme="minorHAnsi"/>
          <w:lang w:val="en-GB"/>
        </w:rPr>
        <w:tab/>
      </w:r>
      <w:r w:rsidR="00214550" w:rsidRPr="00706988">
        <w:rPr>
          <w:rFonts w:asciiTheme="minorHAnsi" w:hAnsiTheme="minorHAnsi" w:cstheme="minorHAnsi"/>
          <w:lang w:val="en-GB"/>
        </w:rPr>
        <w:t>ICT Engineer</w:t>
      </w:r>
      <w:r w:rsidR="000F1835" w:rsidRPr="00706988">
        <w:rPr>
          <w:rFonts w:asciiTheme="minorHAnsi" w:hAnsiTheme="minorHAnsi" w:cstheme="minorHAnsi"/>
          <w:lang w:val="en-GB"/>
        </w:rPr>
        <w:t>.</w:t>
      </w:r>
    </w:p>
    <w:p w14:paraId="0D6E6C06" w14:textId="15D0C263" w:rsidR="00032FA7" w:rsidRPr="00706988" w:rsidRDefault="00C51813" w:rsidP="007B0A03">
      <w:pPr>
        <w:pStyle w:val="NoSpacing"/>
        <w:numPr>
          <w:ilvl w:val="0"/>
          <w:numId w:val="2"/>
        </w:numPr>
        <w:tabs>
          <w:tab w:val="left" w:pos="360"/>
        </w:tabs>
        <w:spacing w:line="276" w:lineRule="auto"/>
        <w:jc w:val="both"/>
        <w:rPr>
          <w:rFonts w:asciiTheme="minorHAnsi" w:hAnsiTheme="minorHAnsi" w:cstheme="minorHAnsi"/>
          <w:lang w:val="en-GB"/>
        </w:rPr>
      </w:pPr>
      <w:r w:rsidRPr="00706988">
        <w:rPr>
          <w:rFonts w:asciiTheme="minorHAnsi" w:hAnsiTheme="minorHAnsi" w:cstheme="minorHAnsi"/>
          <w:b/>
          <w:lang w:val="en-GB"/>
        </w:rPr>
        <w:t>Liaises with</w:t>
      </w:r>
      <w:r w:rsidRPr="00706988">
        <w:rPr>
          <w:rFonts w:asciiTheme="minorHAnsi" w:hAnsiTheme="minorHAnsi" w:cstheme="minorHAnsi"/>
          <w:lang w:val="en-GB"/>
        </w:rPr>
        <w:t xml:space="preserve">: </w:t>
      </w:r>
      <w:r w:rsidR="00D23BAC" w:rsidRPr="00706988">
        <w:rPr>
          <w:rFonts w:asciiTheme="minorHAnsi" w:hAnsiTheme="minorHAnsi" w:cstheme="minorHAnsi"/>
          <w:lang w:val="en-GB"/>
        </w:rPr>
        <w:tab/>
      </w:r>
      <w:r w:rsidR="007B0A03" w:rsidRPr="00706988">
        <w:rPr>
          <w:rFonts w:asciiTheme="minorHAnsi" w:hAnsiTheme="minorHAnsi" w:cstheme="minorHAnsi"/>
          <w:lang w:val="en-GB"/>
        </w:rPr>
        <w:t>Manager Information</w:t>
      </w:r>
      <w:r w:rsidR="00790A79" w:rsidRPr="00706988">
        <w:rPr>
          <w:rFonts w:asciiTheme="minorHAnsi" w:hAnsiTheme="minorHAnsi" w:cstheme="minorHAnsi"/>
          <w:lang w:val="en-GB"/>
        </w:rPr>
        <w:t xml:space="preserve"> and</w:t>
      </w:r>
      <w:r w:rsidR="007B0A03" w:rsidRPr="00706988">
        <w:rPr>
          <w:rFonts w:asciiTheme="minorHAnsi" w:hAnsiTheme="minorHAnsi" w:cstheme="minorHAnsi"/>
          <w:lang w:val="en-GB"/>
        </w:rPr>
        <w:t xml:space="preserve"> Communications and Technology, </w:t>
      </w:r>
      <w:r w:rsidR="00603054" w:rsidRPr="00706988">
        <w:rPr>
          <w:rFonts w:asciiTheme="minorHAnsi" w:hAnsiTheme="minorHAnsi" w:cstheme="minorHAnsi"/>
          <w:lang w:val="en-GB"/>
        </w:rPr>
        <w:t xml:space="preserve">the </w:t>
      </w:r>
      <w:r w:rsidR="000F1835" w:rsidRPr="00706988">
        <w:rPr>
          <w:rFonts w:asciiTheme="minorHAnsi" w:hAnsiTheme="minorHAnsi" w:cstheme="minorHAnsi"/>
          <w:lang w:val="en-GB"/>
        </w:rPr>
        <w:t xml:space="preserve">Head of Divisions, </w:t>
      </w:r>
      <w:r w:rsidR="003B607E" w:rsidRPr="00706988">
        <w:rPr>
          <w:rFonts w:asciiTheme="minorHAnsi" w:hAnsiTheme="minorHAnsi" w:cstheme="minorHAnsi"/>
          <w:lang w:val="en-GB"/>
        </w:rPr>
        <w:t>D</w:t>
      </w:r>
      <w:r w:rsidR="00901FD2" w:rsidRPr="00706988">
        <w:rPr>
          <w:rFonts w:asciiTheme="minorHAnsi" w:hAnsiTheme="minorHAnsi" w:cstheme="minorHAnsi"/>
          <w:lang w:val="en-GB"/>
        </w:rPr>
        <w:t>eputy Secretary-General</w:t>
      </w:r>
      <w:r w:rsidR="007B0A03" w:rsidRPr="00706988">
        <w:rPr>
          <w:rFonts w:asciiTheme="minorHAnsi" w:hAnsiTheme="minorHAnsi" w:cstheme="minorHAnsi"/>
          <w:lang w:val="en-GB"/>
        </w:rPr>
        <w:t xml:space="preserve">, </w:t>
      </w:r>
      <w:r w:rsidR="00901FD2" w:rsidRPr="00706988">
        <w:rPr>
          <w:rFonts w:asciiTheme="minorHAnsi" w:hAnsiTheme="minorHAnsi" w:cstheme="minorHAnsi"/>
          <w:lang w:val="en-GB"/>
        </w:rPr>
        <w:t>Secretary-General to Parliament,</w:t>
      </w:r>
      <w:r w:rsidR="007B0A03" w:rsidRPr="00706988">
        <w:rPr>
          <w:rFonts w:asciiTheme="minorHAnsi" w:hAnsiTheme="minorHAnsi" w:cstheme="minorHAnsi"/>
          <w:lang w:val="en-GB"/>
        </w:rPr>
        <w:t xml:space="preserve"> </w:t>
      </w:r>
      <w:r w:rsidR="00901FD2" w:rsidRPr="00706988">
        <w:rPr>
          <w:rFonts w:asciiTheme="minorHAnsi" w:hAnsiTheme="minorHAnsi" w:cstheme="minorHAnsi"/>
          <w:lang w:val="en-GB"/>
        </w:rPr>
        <w:t>Speaker</w:t>
      </w:r>
      <w:r w:rsidR="00832C65" w:rsidRPr="00706988">
        <w:rPr>
          <w:rFonts w:asciiTheme="minorHAnsi" w:hAnsiTheme="minorHAnsi" w:cstheme="minorHAnsi"/>
          <w:lang w:val="en-GB"/>
        </w:rPr>
        <w:t xml:space="preserve">, </w:t>
      </w:r>
      <w:r w:rsidR="00646F6F" w:rsidRPr="00706988">
        <w:rPr>
          <w:rFonts w:asciiTheme="minorHAnsi" w:hAnsiTheme="minorHAnsi" w:cstheme="minorHAnsi"/>
          <w:lang w:val="en-GB"/>
        </w:rPr>
        <w:t>M</w:t>
      </w:r>
      <w:r w:rsidR="000F1835" w:rsidRPr="00706988">
        <w:rPr>
          <w:rFonts w:asciiTheme="minorHAnsi" w:hAnsiTheme="minorHAnsi" w:cstheme="minorHAnsi"/>
          <w:lang w:val="en-GB"/>
        </w:rPr>
        <w:t>embers of Parliament (MP</w:t>
      </w:r>
      <w:r w:rsidR="00646F6F" w:rsidRPr="00706988">
        <w:rPr>
          <w:rFonts w:asciiTheme="minorHAnsi" w:hAnsiTheme="minorHAnsi" w:cstheme="minorHAnsi"/>
          <w:lang w:val="en-GB"/>
        </w:rPr>
        <w:t>s</w:t>
      </w:r>
      <w:r w:rsidR="000F1835" w:rsidRPr="00706988">
        <w:rPr>
          <w:rFonts w:asciiTheme="minorHAnsi" w:hAnsiTheme="minorHAnsi" w:cstheme="minorHAnsi"/>
          <w:lang w:val="en-GB"/>
        </w:rPr>
        <w:t>)</w:t>
      </w:r>
      <w:r w:rsidR="00646F6F" w:rsidRPr="00706988">
        <w:rPr>
          <w:rFonts w:asciiTheme="minorHAnsi" w:hAnsiTheme="minorHAnsi" w:cstheme="minorHAnsi"/>
          <w:lang w:val="en-GB"/>
        </w:rPr>
        <w:t>,</w:t>
      </w:r>
      <w:r w:rsidR="00832C65" w:rsidRPr="00706988">
        <w:rPr>
          <w:rFonts w:asciiTheme="minorHAnsi" w:hAnsiTheme="minorHAnsi" w:cstheme="minorHAnsi"/>
          <w:lang w:val="en-GB"/>
        </w:rPr>
        <w:t xml:space="preserve"> </w:t>
      </w:r>
      <w:r w:rsidR="00032FA7" w:rsidRPr="00706988">
        <w:rPr>
          <w:rFonts w:asciiTheme="minorHAnsi" w:hAnsiTheme="minorHAnsi" w:cstheme="minorHAnsi"/>
          <w:lang w:val="en-GB"/>
        </w:rPr>
        <w:t>S</w:t>
      </w:r>
      <w:r w:rsidR="00832C65" w:rsidRPr="00706988">
        <w:rPr>
          <w:rFonts w:asciiTheme="minorHAnsi" w:hAnsiTheme="minorHAnsi" w:cstheme="minorHAnsi"/>
          <w:lang w:val="en-GB"/>
        </w:rPr>
        <w:t>taff</w:t>
      </w:r>
      <w:r w:rsidR="000F1835" w:rsidRPr="00706988">
        <w:rPr>
          <w:rFonts w:asciiTheme="minorHAnsi" w:hAnsiTheme="minorHAnsi" w:cstheme="minorHAnsi"/>
          <w:lang w:val="en-GB"/>
        </w:rPr>
        <w:t xml:space="preserve"> and stakeholders</w:t>
      </w:r>
      <w:r w:rsidR="00832C65" w:rsidRPr="00706988">
        <w:rPr>
          <w:rFonts w:asciiTheme="minorHAnsi" w:hAnsiTheme="minorHAnsi" w:cstheme="minorHAnsi"/>
          <w:lang w:val="en-GB"/>
        </w:rPr>
        <w:t>.</w:t>
      </w:r>
      <w:r w:rsidR="00646F6F" w:rsidRPr="00706988">
        <w:rPr>
          <w:rFonts w:asciiTheme="minorHAnsi" w:hAnsiTheme="minorHAnsi" w:cstheme="minorHAnsi"/>
          <w:lang w:val="en-GB"/>
        </w:rPr>
        <w:tab/>
      </w:r>
      <w:r w:rsidR="00646F6F" w:rsidRPr="00706988">
        <w:rPr>
          <w:rFonts w:asciiTheme="minorHAnsi" w:hAnsiTheme="minorHAnsi" w:cstheme="minorHAnsi"/>
          <w:lang w:val="en-GB"/>
        </w:rPr>
        <w:tab/>
      </w:r>
    </w:p>
    <w:p w14:paraId="6032DF8B" w14:textId="77619FF3" w:rsidR="00961AE2" w:rsidRPr="00706988" w:rsidRDefault="00C51813" w:rsidP="00646F6F">
      <w:pPr>
        <w:pStyle w:val="NoSpacing"/>
        <w:numPr>
          <w:ilvl w:val="0"/>
          <w:numId w:val="2"/>
        </w:numPr>
        <w:tabs>
          <w:tab w:val="left" w:pos="360"/>
        </w:tabs>
        <w:spacing w:line="276" w:lineRule="auto"/>
        <w:jc w:val="both"/>
        <w:rPr>
          <w:rFonts w:asciiTheme="minorHAnsi" w:hAnsiTheme="minorHAnsi" w:cstheme="minorHAnsi"/>
          <w:lang w:val="en-GB"/>
        </w:rPr>
      </w:pPr>
      <w:r w:rsidRPr="00706988">
        <w:rPr>
          <w:rFonts w:asciiTheme="minorHAnsi" w:hAnsiTheme="minorHAnsi" w:cstheme="minorHAnsi"/>
          <w:b/>
          <w:lang w:val="en-GB"/>
        </w:rPr>
        <w:t>Subordinates</w:t>
      </w:r>
      <w:r w:rsidRPr="00706988">
        <w:rPr>
          <w:rFonts w:asciiTheme="minorHAnsi" w:hAnsiTheme="minorHAnsi" w:cstheme="minorHAnsi"/>
          <w:lang w:val="en-GB"/>
        </w:rPr>
        <w:t xml:space="preserve">: </w:t>
      </w:r>
      <w:r w:rsidR="00F25C47" w:rsidRPr="00706988">
        <w:rPr>
          <w:rFonts w:asciiTheme="minorHAnsi" w:hAnsiTheme="minorHAnsi" w:cstheme="minorHAnsi"/>
          <w:lang w:val="en-GB"/>
        </w:rPr>
        <w:tab/>
      </w:r>
      <w:r w:rsidR="007B0A03" w:rsidRPr="00706988">
        <w:rPr>
          <w:rFonts w:asciiTheme="minorHAnsi" w:hAnsiTheme="minorHAnsi" w:cstheme="minorHAnsi"/>
          <w:lang w:val="en-GB"/>
        </w:rPr>
        <w:t>Nil.</w:t>
      </w:r>
    </w:p>
    <w:p w14:paraId="1AB6CEA2" w14:textId="77777777" w:rsidR="00491D05" w:rsidRPr="00706988" w:rsidRDefault="00491D05" w:rsidP="00646F6F">
      <w:pPr>
        <w:pStyle w:val="NoSpacing"/>
        <w:tabs>
          <w:tab w:val="left" w:pos="360"/>
        </w:tabs>
        <w:spacing w:line="276" w:lineRule="auto"/>
        <w:ind w:left="720"/>
        <w:jc w:val="both"/>
        <w:rPr>
          <w:rFonts w:asciiTheme="minorHAnsi" w:hAnsiTheme="minorHAnsi" w:cstheme="minorHAnsi"/>
          <w:lang w:val="en-GB"/>
        </w:rPr>
      </w:pPr>
    </w:p>
    <w:p w14:paraId="1AE802A6" w14:textId="77777777" w:rsidR="00713571" w:rsidRPr="00706988" w:rsidRDefault="00D23BAC" w:rsidP="00646F6F">
      <w:pPr>
        <w:pStyle w:val="NoSpacing"/>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POSITION PURPOSE</w:t>
      </w:r>
    </w:p>
    <w:p w14:paraId="39B45C72" w14:textId="4CE54065" w:rsidR="007B0A03" w:rsidRPr="00706988" w:rsidRDefault="003014E5" w:rsidP="00646F6F">
      <w:pPr>
        <w:pStyle w:val="NoSpacing"/>
        <w:spacing w:line="276" w:lineRule="auto"/>
        <w:jc w:val="both"/>
        <w:rPr>
          <w:rFonts w:asciiTheme="minorHAnsi" w:hAnsiTheme="minorHAnsi" w:cstheme="minorHAnsi"/>
          <w:lang w:val="en-GB"/>
        </w:rPr>
      </w:pPr>
      <w:r w:rsidRPr="00706988">
        <w:rPr>
          <w:rFonts w:asciiTheme="minorHAnsi" w:hAnsiTheme="minorHAnsi" w:cstheme="minorHAnsi"/>
          <w:lang w:val="en-GB"/>
        </w:rPr>
        <w:t xml:space="preserve">The position is responsible for </w:t>
      </w:r>
      <w:r w:rsidR="00C9163C" w:rsidRPr="00706988">
        <w:rPr>
          <w:rFonts w:asciiTheme="minorHAnsi" w:hAnsiTheme="minorHAnsi" w:cstheme="minorHAnsi"/>
          <w:lang w:val="en-GB"/>
        </w:rPr>
        <w:t>administering, configuring, monitoring, and maintaining</w:t>
      </w:r>
      <w:r w:rsidRPr="00706988">
        <w:rPr>
          <w:rFonts w:asciiTheme="minorHAnsi" w:hAnsiTheme="minorHAnsi" w:cstheme="minorHAnsi"/>
          <w:lang w:val="en-GB"/>
        </w:rPr>
        <w:t xml:space="preserve"> servers, networks, operating systems, cloud services, and enterprise applications to ensure secure, reliable, and uninterrupted parliamentary operations.</w:t>
      </w:r>
    </w:p>
    <w:p w14:paraId="399A272A" w14:textId="77777777" w:rsidR="003014E5" w:rsidRPr="00706988" w:rsidRDefault="003014E5" w:rsidP="00646F6F">
      <w:pPr>
        <w:pStyle w:val="NoSpacing"/>
        <w:spacing w:line="276" w:lineRule="auto"/>
        <w:jc w:val="both"/>
        <w:rPr>
          <w:rFonts w:asciiTheme="minorHAnsi" w:hAnsiTheme="minorHAnsi" w:cstheme="minorHAnsi"/>
          <w:b/>
          <w:sz w:val="24"/>
          <w:szCs w:val="24"/>
          <w:lang w:val="en-GB"/>
        </w:rPr>
      </w:pPr>
    </w:p>
    <w:p w14:paraId="019A4045" w14:textId="36F03E7E" w:rsidR="00961AE2" w:rsidRPr="00706988" w:rsidRDefault="001817E8" w:rsidP="00646F6F">
      <w:pPr>
        <w:pStyle w:val="NoSpacing"/>
        <w:spacing w:line="276" w:lineRule="auto"/>
        <w:jc w:val="both"/>
        <w:rPr>
          <w:rFonts w:asciiTheme="minorHAnsi" w:hAnsiTheme="minorHAnsi" w:cstheme="minorHAnsi"/>
          <w:lang w:val="en-GB"/>
        </w:rPr>
      </w:pPr>
      <w:r w:rsidRPr="00706988">
        <w:rPr>
          <w:rFonts w:asciiTheme="minorHAnsi" w:hAnsiTheme="minorHAnsi" w:cstheme="minorHAnsi"/>
          <w:b/>
          <w:sz w:val="24"/>
          <w:szCs w:val="24"/>
          <w:lang w:val="en-GB"/>
        </w:rPr>
        <w:t>KEY RESPONSIBILITIES</w:t>
      </w:r>
    </w:p>
    <w:p w14:paraId="45D10AE0" w14:textId="77777777" w:rsidR="003014E5" w:rsidRPr="00706988" w:rsidRDefault="003014E5" w:rsidP="00C6054D">
      <w:pPr>
        <w:pStyle w:val="ListParagraph"/>
        <w:numPr>
          <w:ilvl w:val="0"/>
          <w:numId w:val="32"/>
        </w:numPr>
        <w:spacing w:line="300" w:lineRule="atLeast"/>
        <w:jc w:val="both"/>
        <w:rPr>
          <w:rFonts w:asciiTheme="minorHAnsi" w:hAnsiTheme="minorHAnsi" w:cstheme="minorHAnsi"/>
          <w:sz w:val="22"/>
          <w:szCs w:val="22"/>
          <w:lang w:eastAsia="en-FJ"/>
        </w:rPr>
      </w:pPr>
      <w:r w:rsidRPr="00706988">
        <w:rPr>
          <w:rFonts w:asciiTheme="minorHAnsi" w:hAnsiTheme="minorHAnsi" w:cstheme="minorHAnsi"/>
          <w:sz w:val="22"/>
          <w:szCs w:val="22"/>
          <w:lang w:eastAsia="en-FJ"/>
        </w:rPr>
        <w:t>Administer, monitor, and maintain Parliament's servers, networks, operating systems, cloud services, and enterprise applications to ensure high availability, reliability, and performance.</w:t>
      </w:r>
    </w:p>
    <w:p w14:paraId="3900BB00" w14:textId="0C47E869" w:rsidR="003014E5" w:rsidRPr="00706988" w:rsidRDefault="003014E5" w:rsidP="00C6054D">
      <w:pPr>
        <w:pStyle w:val="NoSpacing"/>
        <w:numPr>
          <w:ilvl w:val="0"/>
          <w:numId w:val="32"/>
        </w:numPr>
        <w:spacing w:line="276" w:lineRule="auto"/>
        <w:jc w:val="both"/>
        <w:rPr>
          <w:rFonts w:asciiTheme="minorHAnsi" w:hAnsiTheme="minorHAnsi" w:cstheme="minorHAnsi"/>
          <w:bCs/>
          <w:lang w:val="en-GB"/>
        </w:rPr>
      </w:pPr>
      <w:r w:rsidRPr="00706988">
        <w:rPr>
          <w:rFonts w:asciiTheme="minorHAnsi" w:hAnsiTheme="minorHAnsi" w:cstheme="minorHAnsi"/>
          <w:bCs/>
          <w:lang w:val="en-GB"/>
        </w:rPr>
        <w:t>Implement and maintain ICT security controls, user access permissions, authentication systems, security updates, and antivirus solutions to safeguard parliamentary information assets.</w:t>
      </w:r>
    </w:p>
    <w:p w14:paraId="37E35BAE" w14:textId="3DABC58F" w:rsidR="003014E5" w:rsidRPr="00706988" w:rsidRDefault="003014E5" w:rsidP="00C6054D">
      <w:pPr>
        <w:pStyle w:val="NoSpacing"/>
        <w:numPr>
          <w:ilvl w:val="0"/>
          <w:numId w:val="32"/>
        </w:numPr>
        <w:spacing w:line="276" w:lineRule="auto"/>
        <w:jc w:val="both"/>
        <w:rPr>
          <w:rFonts w:asciiTheme="minorHAnsi" w:hAnsiTheme="minorHAnsi" w:cstheme="minorHAnsi"/>
          <w:bCs/>
          <w:lang w:val="en-GB"/>
        </w:rPr>
      </w:pPr>
      <w:r w:rsidRPr="00706988">
        <w:rPr>
          <w:rFonts w:asciiTheme="minorHAnsi" w:hAnsiTheme="minorHAnsi" w:cstheme="minorHAnsi"/>
          <w:bCs/>
          <w:lang w:val="en-GB"/>
        </w:rPr>
        <w:t>Monitor system performance, troubleshoot and resolve hardware, software, network, and system issues, and provide timely technical support to Members of Parliament and staff.</w:t>
      </w:r>
    </w:p>
    <w:p w14:paraId="18B25577" w14:textId="01C6C862" w:rsidR="003014E5" w:rsidRPr="00706988" w:rsidRDefault="003014E5" w:rsidP="00C6054D">
      <w:pPr>
        <w:pStyle w:val="NoSpacing"/>
        <w:numPr>
          <w:ilvl w:val="0"/>
          <w:numId w:val="32"/>
        </w:numPr>
        <w:spacing w:line="276" w:lineRule="auto"/>
        <w:jc w:val="both"/>
        <w:rPr>
          <w:rFonts w:asciiTheme="minorHAnsi" w:hAnsiTheme="minorHAnsi" w:cstheme="minorHAnsi"/>
          <w:bCs/>
          <w:lang w:val="en-GB"/>
        </w:rPr>
      </w:pPr>
      <w:r w:rsidRPr="00706988">
        <w:rPr>
          <w:rFonts w:asciiTheme="minorHAnsi" w:hAnsiTheme="minorHAnsi" w:cstheme="minorHAnsi"/>
          <w:bCs/>
          <w:lang w:val="en-GB"/>
        </w:rPr>
        <w:t>Develop, implement, and maintain backup, recovery, and disaster recovery processes to ensure business continuity and protection of critical parliamentary data.</w:t>
      </w:r>
    </w:p>
    <w:p w14:paraId="4DCFD6E4" w14:textId="42020B61" w:rsidR="003014E5" w:rsidRPr="00706988" w:rsidRDefault="003014E5" w:rsidP="00C6054D">
      <w:pPr>
        <w:pStyle w:val="NoSpacing"/>
        <w:numPr>
          <w:ilvl w:val="0"/>
          <w:numId w:val="32"/>
        </w:numPr>
        <w:spacing w:line="276" w:lineRule="auto"/>
        <w:jc w:val="both"/>
        <w:rPr>
          <w:rFonts w:asciiTheme="minorHAnsi" w:hAnsiTheme="minorHAnsi" w:cstheme="minorHAnsi"/>
          <w:bCs/>
          <w:lang w:val="en-GB"/>
        </w:rPr>
      </w:pPr>
      <w:r w:rsidRPr="00706988">
        <w:rPr>
          <w:rFonts w:asciiTheme="minorHAnsi" w:hAnsiTheme="minorHAnsi" w:cstheme="minorHAnsi"/>
          <w:bCs/>
          <w:lang w:val="en-GB"/>
        </w:rPr>
        <w:t>Support the planning, implementation, and maintenance of ICT projects, infrastructure upgrades, and digital transformation initiatives to improve operational efficiency.</w:t>
      </w:r>
    </w:p>
    <w:p w14:paraId="653A0A83" w14:textId="637B4F6C" w:rsidR="003014E5" w:rsidRPr="00706988" w:rsidRDefault="003014E5" w:rsidP="00C6054D">
      <w:pPr>
        <w:pStyle w:val="NoSpacing"/>
        <w:numPr>
          <w:ilvl w:val="0"/>
          <w:numId w:val="32"/>
        </w:numPr>
        <w:spacing w:line="276" w:lineRule="auto"/>
        <w:jc w:val="both"/>
        <w:rPr>
          <w:rFonts w:asciiTheme="minorHAnsi" w:hAnsiTheme="minorHAnsi" w:cstheme="minorHAnsi"/>
          <w:bCs/>
          <w:lang w:val="en-GB"/>
        </w:rPr>
      </w:pPr>
      <w:r w:rsidRPr="00706988">
        <w:rPr>
          <w:rFonts w:asciiTheme="minorHAnsi" w:hAnsiTheme="minorHAnsi" w:cstheme="minorHAnsi"/>
          <w:bCs/>
          <w:lang w:val="en-GB"/>
        </w:rPr>
        <w:t>Maintain accurate documentation of ICT systems, configurations, procedures, and assets, ensuring compliance with parliamentary ICT policies, security standards, and relevant legislation.</w:t>
      </w:r>
    </w:p>
    <w:p w14:paraId="0CF9B99C" w14:textId="0CA2C225" w:rsidR="003014E5" w:rsidRPr="00706988" w:rsidRDefault="003014E5" w:rsidP="00C6054D">
      <w:pPr>
        <w:pStyle w:val="NoSpacing"/>
        <w:numPr>
          <w:ilvl w:val="0"/>
          <w:numId w:val="32"/>
        </w:numPr>
        <w:spacing w:line="276" w:lineRule="auto"/>
        <w:jc w:val="both"/>
        <w:rPr>
          <w:rFonts w:asciiTheme="minorHAnsi" w:hAnsiTheme="minorHAnsi" w:cstheme="minorHAnsi"/>
          <w:bCs/>
          <w:lang w:val="en-GB"/>
        </w:rPr>
      </w:pPr>
      <w:r w:rsidRPr="00706988">
        <w:rPr>
          <w:rFonts w:asciiTheme="minorHAnsi" w:hAnsiTheme="minorHAnsi" w:cstheme="minorHAnsi"/>
          <w:bCs/>
          <w:lang w:val="en-GB"/>
        </w:rPr>
        <w:t>Liaise with internal stakeholders, external vendors, and service providers to ensure the effective delivery, maintenance, and continuous improvement of ICT services and infrastructure, and perform any other duties assigned by the supervisor in support of Parliament's ICT operations.</w:t>
      </w:r>
    </w:p>
    <w:p w14:paraId="5B537634" w14:textId="2E550111" w:rsidR="000035A3" w:rsidRPr="00706988" w:rsidRDefault="009030A7" w:rsidP="00C6054D">
      <w:pPr>
        <w:pStyle w:val="NoSpacing"/>
        <w:numPr>
          <w:ilvl w:val="0"/>
          <w:numId w:val="32"/>
        </w:numPr>
        <w:spacing w:line="276" w:lineRule="auto"/>
        <w:jc w:val="both"/>
        <w:rPr>
          <w:rFonts w:asciiTheme="minorHAnsi" w:hAnsiTheme="minorHAnsi" w:cstheme="minorHAnsi"/>
          <w:b/>
          <w:lang w:val="en-GB"/>
        </w:rPr>
      </w:pPr>
      <w:r w:rsidRPr="00706988">
        <w:rPr>
          <w:rFonts w:asciiTheme="minorHAnsi" w:eastAsia="Times New Roman" w:hAnsiTheme="minorHAnsi" w:cstheme="minorHAnsi"/>
          <w:lang w:val="en-GB"/>
        </w:rPr>
        <w:t>Undertake any other duties or tasks assigned by the supervisor to support the ICT and broadcasting functions of the Parliament.</w:t>
      </w:r>
    </w:p>
    <w:p w14:paraId="60501D63" w14:textId="77777777" w:rsidR="00542558" w:rsidRPr="00706988" w:rsidRDefault="00542558" w:rsidP="00542558">
      <w:pPr>
        <w:pStyle w:val="NoSpacing"/>
        <w:spacing w:line="276" w:lineRule="auto"/>
        <w:ind w:left="360"/>
        <w:jc w:val="both"/>
        <w:rPr>
          <w:rFonts w:asciiTheme="minorHAnsi" w:hAnsiTheme="minorHAnsi" w:cstheme="minorHAnsi"/>
          <w:b/>
          <w:lang w:val="en-GB"/>
        </w:rPr>
      </w:pPr>
    </w:p>
    <w:p w14:paraId="2BEA9BD5" w14:textId="297A90E3" w:rsidR="00A448FF" w:rsidRPr="00706988" w:rsidRDefault="00D23BAC" w:rsidP="00646F6F">
      <w:pPr>
        <w:pStyle w:val="NoSpacing"/>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 xml:space="preserve">PERFORMANCE INDICATORS </w:t>
      </w:r>
    </w:p>
    <w:p w14:paraId="7222D211" w14:textId="3C2481F1" w:rsidR="00A448FF" w:rsidRPr="00706988" w:rsidRDefault="00A448FF" w:rsidP="00646F6F">
      <w:pPr>
        <w:pStyle w:val="NoSpacing"/>
        <w:spacing w:line="276" w:lineRule="auto"/>
        <w:jc w:val="both"/>
        <w:rPr>
          <w:rFonts w:asciiTheme="minorHAnsi" w:hAnsiTheme="minorHAnsi" w:cstheme="minorHAnsi"/>
          <w:lang w:val="en-GB"/>
        </w:rPr>
      </w:pPr>
      <w:r w:rsidRPr="00706988">
        <w:rPr>
          <w:rFonts w:asciiTheme="minorHAnsi" w:hAnsiTheme="minorHAnsi" w:cstheme="minorHAnsi"/>
          <w:lang w:val="en-GB"/>
        </w:rPr>
        <w:t>Performance will be measured t</w:t>
      </w:r>
      <w:r w:rsidR="00FC3D5F" w:rsidRPr="00706988">
        <w:rPr>
          <w:rFonts w:asciiTheme="minorHAnsi" w:hAnsiTheme="minorHAnsi" w:cstheme="minorHAnsi"/>
          <w:lang w:val="en-GB"/>
        </w:rPr>
        <w:t xml:space="preserve">hrough the following indicators: </w:t>
      </w:r>
    </w:p>
    <w:p w14:paraId="17B2167F" w14:textId="6122165A" w:rsidR="00C6054D" w:rsidRPr="00706988" w:rsidRDefault="00C6054D" w:rsidP="00C6054D">
      <w:pPr>
        <w:pStyle w:val="NoSpacing"/>
        <w:spacing w:line="276" w:lineRule="auto"/>
        <w:jc w:val="both"/>
        <w:rPr>
          <w:rFonts w:asciiTheme="minorHAnsi" w:hAnsiTheme="minorHAnsi" w:cstheme="minorHAnsi"/>
          <w:lang w:val="en-GB"/>
        </w:rPr>
      </w:pPr>
      <w:r w:rsidRPr="00706988">
        <w:rPr>
          <w:rFonts w:asciiTheme="minorHAnsi" w:hAnsiTheme="minorHAnsi" w:cstheme="minorHAnsi"/>
          <w:lang w:val="en-GB"/>
        </w:rPr>
        <w:t>1.  Parliament’s ICT infrastructure, systems, networks, and applications are maintained to deliver secure, reliable, and uninterrupted services that meet operational requirements.</w:t>
      </w:r>
    </w:p>
    <w:p w14:paraId="60E501A7" w14:textId="55937349" w:rsidR="00C6054D" w:rsidRPr="00706988" w:rsidRDefault="00C6054D" w:rsidP="00C6054D">
      <w:pPr>
        <w:pStyle w:val="NoSpacing"/>
        <w:spacing w:line="276" w:lineRule="auto"/>
        <w:jc w:val="both"/>
        <w:rPr>
          <w:rFonts w:asciiTheme="minorHAnsi" w:hAnsiTheme="minorHAnsi" w:cstheme="minorHAnsi"/>
          <w:lang w:val="en-GB"/>
        </w:rPr>
      </w:pPr>
      <w:r w:rsidRPr="00706988">
        <w:rPr>
          <w:rFonts w:asciiTheme="minorHAnsi" w:hAnsiTheme="minorHAnsi" w:cstheme="minorHAnsi"/>
          <w:lang w:val="en-GB"/>
        </w:rPr>
        <w:lastRenderedPageBreak/>
        <w:t>2. Cybersecurity controls, user access arrangements, system updates, and compliance obligations are effectively implemented and maintained to minimise technology and information security risks.</w:t>
      </w:r>
    </w:p>
    <w:p w14:paraId="563E65B6" w14:textId="3AB2C528" w:rsidR="00C6054D" w:rsidRPr="00706988" w:rsidRDefault="00C6054D" w:rsidP="00C6054D">
      <w:pPr>
        <w:pStyle w:val="NoSpacing"/>
        <w:spacing w:line="276" w:lineRule="auto"/>
        <w:jc w:val="both"/>
        <w:rPr>
          <w:rFonts w:asciiTheme="minorHAnsi" w:hAnsiTheme="minorHAnsi" w:cstheme="minorHAnsi"/>
          <w:lang w:val="en-GB"/>
        </w:rPr>
      </w:pPr>
      <w:r w:rsidRPr="00706988">
        <w:rPr>
          <w:rFonts w:asciiTheme="minorHAnsi" w:hAnsiTheme="minorHAnsi" w:cstheme="minorHAnsi"/>
          <w:lang w:val="en-GB"/>
        </w:rPr>
        <w:t>3. Technical issues and service requests are addressed within agreed timeframes, resulting in responsive, professional, and effective support for Members of Parliament and staff.</w:t>
      </w:r>
    </w:p>
    <w:p w14:paraId="722717CD" w14:textId="5C2525CD" w:rsidR="00C6054D" w:rsidRPr="00706988" w:rsidRDefault="00C6054D" w:rsidP="00C6054D">
      <w:pPr>
        <w:pStyle w:val="NoSpacing"/>
        <w:spacing w:line="276" w:lineRule="auto"/>
        <w:jc w:val="both"/>
        <w:rPr>
          <w:rFonts w:asciiTheme="minorHAnsi" w:hAnsiTheme="minorHAnsi" w:cstheme="minorHAnsi"/>
          <w:lang w:val="en-GB"/>
        </w:rPr>
      </w:pPr>
      <w:r w:rsidRPr="00706988">
        <w:rPr>
          <w:rFonts w:asciiTheme="minorHAnsi" w:hAnsiTheme="minorHAnsi" w:cstheme="minorHAnsi"/>
          <w:lang w:val="en-GB"/>
        </w:rPr>
        <w:t>4. Backup, recovery, and disaster recovery processes are maintained, tested, and effective in protecting critical information and supporting business continuity requirements.</w:t>
      </w:r>
    </w:p>
    <w:p w14:paraId="17409E96" w14:textId="0976EFEF" w:rsidR="00C6054D" w:rsidRPr="00706988" w:rsidRDefault="00C6054D" w:rsidP="00C6054D">
      <w:pPr>
        <w:pStyle w:val="NoSpacing"/>
        <w:numPr>
          <w:ilvl w:val="0"/>
          <w:numId w:val="1"/>
        </w:numPr>
        <w:spacing w:line="276" w:lineRule="auto"/>
        <w:ind w:left="284" w:hanging="284"/>
        <w:jc w:val="both"/>
        <w:rPr>
          <w:rFonts w:asciiTheme="minorHAnsi" w:hAnsiTheme="minorHAnsi" w:cstheme="minorHAnsi"/>
          <w:lang w:val="en-GB"/>
        </w:rPr>
      </w:pPr>
      <w:r w:rsidRPr="00706988">
        <w:rPr>
          <w:rFonts w:asciiTheme="minorHAnsi" w:hAnsiTheme="minorHAnsi" w:cstheme="minorHAnsi"/>
          <w:lang w:val="en-GB"/>
        </w:rPr>
        <w:t>All other agreed tasks/activities are delivered within agreed timelines and compliant with relevant standards, policies and legislation.</w:t>
      </w:r>
    </w:p>
    <w:p w14:paraId="1A64423C" w14:textId="77777777" w:rsidR="00C6054D" w:rsidRPr="00706988" w:rsidRDefault="00C6054D" w:rsidP="00C6054D">
      <w:pPr>
        <w:pStyle w:val="NoSpacing"/>
        <w:spacing w:line="276" w:lineRule="auto"/>
        <w:jc w:val="both"/>
        <w:rPr>
          <w:rFonts w:asciiTheme="minorHAnsi" w:hAnsiTheme="minorHAnsi" w:cstheme="minorHAnsi"/>
          <w:lang w:val="en-GB"/>
        </w:rPr>
      </w:pPr>
    </w:p>
    <w:p w14:paraId="5F8F0827" w14:textId="1827FE25" w:rsidR="00C51813" w:rsidRPr="00706988" w:rsidRDefault="00D23BAC" w:rsidP="00646F6F">
      <w:pPr>
        <w:pStyle w:val="NoSpacing"/>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 xml:space="preserve">PERSON SPECIFICATION </w:t>
      </w:r>
    </w:p>
    <w:p w14:paraId="05466E85" w14:textId="3DA7DAC9" w:rsidR="003014E5" w:rsidRPr="00706988" w:rsidRDefault="003014E5" w:rsidP="003014E5">
      <w:pPr>
        <w:pStyle w:val="NoSpacing"/>
        <w:spacing w:line="276" w:lineRule="auto"/>
        <w:jc w:val="both"/>
        <w:rPr>
          <w:rFonts w:asciiTheme="minorHAnsi" w:eastAsia="Calibri" w:hAnsiTheme="minorHAnsi" w:cstheme="minorHAnsi"/>
          <w:lang w:val="en-GB"/>
        </w:rPr>
      </w:pPr>
      <w:r w:rsidRPr="00706988">
        <w:rPr>
          <w:rFonts w:asciiTheme="minorHAnsi" w:eastAsia="Calibri" w:hAnsiTheme="minorHAnsi" w:cstheme="minorHAnsi"/>
          <w:lang w:val="en-GB"/>
        </w:rPr>
        <w:t>A Degree in Information Technology, Computer Science, Information Systems, Network Engineering, Cybersecurity, or a related field from a recognised institution.</w:t>
      </w:r>
    </w:p>
    <w:p w14:paraId="7A0A8B5A" w14:textId="77777777" w:rsidR="003014E5" w:rsidRPr="00706988" w:rsidRDefault="003014E5" w:rsidP="003014E5">
      <w:pPr>
        <w:pStyle w:val="NoSpacing"/>
        <w:spacing w:line="276" w:lineRule="auto"/>
        <w:jc w:val="both"/>
        <w:rPr>
          <w:rFonts w:asciiTheme="minorHAnsi" w:eastAsia="Calibri" w:hAnsiTheme="minorHAnsi" w:cstheme="minorHAnsi"/>
          <w:lang w:val="en-GB"/>
        </w:rPr>
      </w:pPr>
    </w:p>
    <w:p w14:paraId="0190EDE4" w14:textId="77777777" w:rsidR="003014E5" w:rsidRPr="00706988" w:rsidRDefault="003014E5" w:rsidP="003014E5">
      <w:pPr>
        <w:pStyle w:val="NoSpacing"/>
        <w:spacing w:line="276" w:lineRule="auto"/>
        <w:jc w:val="both"/>
        <w:rPr>
          <w:rFonts w:asciiTheme="minorHAnsi" w:eastAsia="Calibri" w:hAnsiTheme="minorHAnsi" w:cstheme="minorHAnsi"/>
          <w:lang w:val="en-GB"/>
        </w:rPr>
      </w:pPr>
      <w:r w:rsidRPr="00706988">
        <w:rPr>
          <w:rFonts w:asciiTheme="minorHAnsi" w:eastAsia="Calibri" w:hAnsiTheme="minorHAnsi" w:cstheme="minorHAnsi"/>
          <w:lang w:val="en-GB"/>
        </w:rPr>
        <w:t>Relevant industry certifications such as Microsoft Certified: Azure Administrator Associate, Microsoft Certified: Windows Server Hybrid Administrator, CompTIA Network+, CompTIA Security+, Cisco Certified Network Associate (CCNA), VMware Certified Professional (VCP), ITIL Foundation, or equivalent certifications will be an advantage.</w:t>
      </w:r>
    </w:p>
    <w:p w14:paraId="3002F069" w14:textId="77777777" w:rsidR="003014E5" w:rsidRPr="00706988" w:rsidRDefault="003014E5" w:rsidP="003014E5">
      <w:pPr>
        <w:pStyle w:val="NoSpacing"/>
        <w:spacing w:line="276" w:lineRule="auto"/>
        <w:jc w:val="both"/>
        <w:rPr>
          <w:rFonts w:asciiTheme="minorHAnsi" w:eastAsia="Calibri" w:hAnsiTheme="minorHAnsi" w:cstheme="minorHAnsi"/>
          <w:lang w:val="en-GB"/>
        </w:rPr>
      </w:pPr>
    </w:p>
    <w:p w14:paraId="6E30976B" w14:textId="77777777" w:rsidR="00710AAF" w:rsidRPr="00706988" w:rsidRDefault="00471A5E" w:rsidP="00646F6F">
      <w:pPr>
        <w:pStyle w:val="NoSpacing"/>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KNOWLEDGE AND EXPERIENCE</w:t>
      </w:r>
    </w:p>
    <w:p w14:paraId="64202CF8" w14:textId="77777777" w:rsidR="003014E5" w:rsidRPr="00706988" w:rsidRDefault="003014E5" w:rsidP="00706988">
      <w:pPr>
        <w:pStyle w:val="NoSpacing"/>
        <w:numPr>
          <w:ilvl w:val="0"/>
          <w:numId w:val="36"/>
        </w:numPr>
        <w:tabs>
          <w:tab w:val="left" w:pos="270"/>
        </w:tabs>
        <w:spacing w:line="276" w:lineRule="auto"/>
        <w:jc w:val="both"/>
        <w:rPr>
          <w:rFonts w:asciiTheme="minorHAnsi" w:hAnsiTheme="minorHAnsi" w:cstheme="minorHAnsi"/>
          <w:bCs/>
          <w:lang w:val="en-GB"/>
        </w:rPr>
      </w:pPr>
      <w:r w:rsidRPr="00706988">
        <w:rPr>
          <w:rFonts w:asciiTheme="minorHAnsi" w:hAnsiTheme="minorHAnsi" w:cstheme="minorHAnsi"/>
          <w:bCs/>
          <w:lang w:val="en-GB"/>
        </w:rPr>
        <w:t>3–5 years of experience in systems administration, network administration, or ICT infrastructure support.</w:t>
      </w:r>
    </w:p>
    <w:p w14:paraId="55AAFE44" w14:textId="77777777" w:rsidR="00706988" w:rsidRPr="00706988" w:rsidRDefault="00706988" w:rsidP="00706988">
      <w:pPr>
        <w:pStyle w:val="NoSpacing"/>
        <w:numPr>
          <w:ilvl w:val="0"/>
          <w:numId w:val="36"/>
        </w:numPr>
        <w:tabs>
          <w:tab w:val="left" w:pos="270"/>
        </w:tabs>
        <w:spacing w:line="276" w:lineRule="auto"/>
        <w:jc w:val="both"/>
        <w:rPr>
          <w:rFonts w:asciiTheme="minorHAnsi" w:hAnsiTheme="minorHAnsi" w:cstheme="minorHAnsi"/>
          <w:bCs/>
          <w:lang w:val="en-GB"/>
        </w:rPr>
      </w:pPr>
      <w:r w:rsidRPr="00706988">
        <w:rPr>
          <w:rFonts w:asciiTheme="minorHAnsi" w:hAnsiTheme="minorHAnsi" w:cstheme="minorHAnsi"/>
          <w:bCs/>
          <w:lang w:val="en-GB"/>
        </w:rPr>
        <w:t>Demonstrated experience in administering and supporting enterprise ICT infrastructure, including servers, networks, operating systems, cloud services, and business applications.</w:t>
      </w:r>
    </w:p>
    <w:p w14:paraId="6202C7D0" w14:textId="77777777" w:rsidR="00706988" w:rsidRPr="00706988" w:rsidRDefault="00706988" w:rsidP="00706988">
      <w:pPr>
        <w:pStyle w:val="NoSpacing"/>
        <w:numPr>
          <w:ilvl w:val="0"/>
          <w:numId w:val="36"/>
        </w:numPr>
        <w:tabs>
          <w:tab w:val="left" w:pos="270"/>
        </w:tabs>
        <w:spacing w:line="276" w:lineRule="auto"/>
        <w:jc w:val="both"/>
        <w:rPr>
          <w:rFonts w:asciiTheme="minorHAnsi" w:hAnsiTheme="minorHAnsi" w:cstheme="minorHAnsi"/>
          <w:bCs/>
          <w:lang w:val="en-GB"/>
        </w:rPr>
      </w:pPr>
      <w:r w:rsidRPr="00706988">
        <w:rPr>
          <w:rFonts w:asciiTheme="minorHAnsi" w:hAnsiTheme="minorHAnsi" w:cstheme="minorHAnsi"/>
          <w:bCs/>
          <w:lang w:val="en-GB"/>
        </w:rPr>
        <w:t>Experience in managing Microsoft technologies, including Windows Server, Active Directory, Microsoft 365, Microsoft Azure, virtualisation platforms, and enterprise backup solutions.</w:t>
      </w:r>
    </w:p>
    <w:p w14:paraId="7D502CD2" w14:textId="77777777" w:rsidR="00706988" w:rsidRPr="00706988" w:rsidRDefault="00706988" w:rsidP="00706988">
      <w:pPr>
        <w:pStyle w:val="NoSpacing"/>
        <w:numPr>
          <w:ilvl w:val="0"/>
          <w:numId w:val="36"/>
        </w:numPr>
        <w:tabs>
          <w:tab w:val="left" w:pos="270"/>
        </w:tabs>
        <w:spacing w:line="276" w:lineRule="auto"/>
        <w:jc w:val="both"/>
        <w:rPr>
          <w:rFonts w:asciiTheme="minorHAnsi" w:hAnsiTheme="minorHAnsi" w:cstheme="minorHAnsi"/>
          <w:bCs/>
          <w:lang w:val="en-GB"/>
        </w:rPr>
      </w:pPr>
      <w:r w:rsidRPr="00706988">
        <w:rPr>
          <w:rFonts w:asciiTheme="minorHAnsi" w:hAnsiTheme="minorHAnsi" w:cstheme="minorHAnsi"/>
          <w:bCs/>
          <w:lang w:val="en-GB"/>
        </w:rPr>
        <w:t>Sound knowledge of network administration, cybersecurity practices, user access management, system monitoring, and information security controls.</w:t>
      </w:r>
    </w:p>
    <w:p w14:paraId="79529C73" w14:textId="77777777" w:rsidR="00706988" w:rsidRPr="00706988" w:rsidRDefault="00706988" w:rsidP="00706988">
      <w:pPr>
        <w:pStyle w:val="NoSpacing"/>
        <w:numPr>
          <w:ilvl w:val="0"/>
          <w:numId w:val="36"/>
        </w:numPr>
        <w:tabs>
          <w:tab w:val="left" w:pos="270"/>
        </w:tabs>
        <w:spacing w:line="276" w:lineRule="auto"/>
        <w:jc w:val="both"/>
        <w:rPr>
          <w:rFonts w:asciiTheme="minorHAnsi" w:hAnsiTheme="minorHAnsi" w:cstheme="minorHAnsi"/>
          <w:bCs/>
          <w:lang w:val="en-GB"/>
        </w:rPr>
      </w:pPr>
      <w:r w:rsidRPr="00706988">
        <w:rPr>
          <w:rFonts w:asciiTheme="minorHAnsi" w:hAnsiTheme="minorHAnsi" w:cstheme="minorHAnsi"/>
          <w:bCs/>
          <w:lang w:val="en-GB"/>
        </w:rPr>
        <w:t>Proven ability to diagnose, troubleshoot, and resolve complex hardware, software, network, and system issues while delivering responsive technical support services.</w:t>
      </w:r>
    </w:p>
    <w:p w14:paraId="4C02411B" w14:textId="14C77C35" w:rsidR="003014E5" w:rsidRPr="00706988" w:rsidRDefault="00706988" w:rsidP="00706988">
      <w:pPr>
        <w:pStyle w:val="NoSpacing"/>
        <w:numPr>
          <w:ilvl w:val="0"/>
          <w:numId w:val="36"/>
        </w:numPr>
        <w:tabs>
          <w:tab w:val="left" w:pos="270"/>
        </w:tabs>
        <w:spacing w:line="276" w:lineRule="auto"/>
        <w:jc w:val="both"/>
        <w:rPr>
          <w:rFonts w:asciiTheme="minorHAnsi" w:hAnsiTheme="minorHAnsi" w:cstheme="minorHAnsi"/>
          <w:b/>
          <w:lang w:val="en-GB"/>
        </w:rPr>
      </w:pPr>
      <w:r w:rsidRPr="00706988">
        <w:rPr>
          <w:rFonts w:asciiTheme="minorHAnsi" w:hAnsiTheme="minorHAnsi" w:cstheme="minorHAnsi"/>
          <w:bCs/>
          <w:lang w:val="en-GB"/>
        </w:rPr>
        <w:t>Experience in implementing backup, disaster recovery, and business continuity arrangements, as well as supporting ICT projects, system upgrades, and technology improvement initiatives.</w:t>
      </w:r>
    </w:p>
    <w:p w14:paraId="13C1CC01" w14:textId="77777777" w:rsidR="00706988" w:rsidRPr="00706988" w:rsidRDefault="00706988" w:rsidP="00706988">
      <w:pPr>
        <w:pStyle w:val="NoSpacing"/>
        <w:tabs>
          <w:tab w:val="left" w:pos="270"/>
        </w:tabs>
        <w:spacing w:line="276" w:lineRule="auto"/>
        <w:ind w:left="360"/>
        <w:jc w:val="both"/>
        <w:rPr>
          <w:rFonts w:asciiTheme="minorHAnsi" w:hAnsiTheme="minorHAnsi" w:cstheme="minorHAnsi"/>
          <w:b/>
          <w:lang w:val="en-GB"/>
        </w:rPr>
      </w:pPr>
    </w:p>
    <w:p w14:paraId="14CE73CE" w14:textId="7995DF18" w:rsidR="00BF56DA" w:rsidRPr="00706988" w:rsidRDefault="00D23BAC" w:rsidP="00646F6F">
      <w:pPr>
        <w:pStyle w:val="NoSpacing"/>
        <w:tabs>
          <w:tab w:val="left" w:pos="270"/>
        </w:tabs>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 xml:space="preserve">SKILLS AND ABILITIES  </w:t>
      </w:r>
    </w:p>
    <w:p w14:paraId="1E3C3557"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Strong technical capability in systems administration, network management, cloud platforms, and ICT infrastructure support.</w:t>
      </w:r>
    </w:p>
    <w:p w14:paraId="06D6FD69"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Demonstrated analytical and problem-solving skills with the ability to identify issues and implement effective solutions.</w:t>
      </w:r>
    </w:p>
    <w:p w14:paraId="00C45E78"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Sound understanding of cybersecurity principles and risk mitigation practices.</w:t>
      </w:r>
    </w:p>
    <w:p w14:paraId="0868D35A"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Ability to communicate technical information clearly and effectively to both technical and non-technical audiences.</w:t>
      </w:r>
    </w:p>
    <w:p w14:paraId="3880C830"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Strong customer service orientation with a commitment to delivering responsive and professional support services.</w:t>
      </w:r>
    </w:p>
    <w:p w14:paraId="3F8CAA06"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Ability to work collaboratively within a multidisciplinary and politically neutral environment.</w:t>
      </w:r>
    </w:p>
    <w:p w14:paraId="12637C67"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Ability to adapt to changing technologies, priorities, and organisational requirements.</w:t>
      </w:r>
    </w:p>
    <w:p w14:paraId="0DA83531" w14:textId="77777777" w:rsidR="00706988"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t>High level of accuracy and attention to detail in system administration, troubleshooting, documentation, and asset management.</w:t>
      </w:r>
    </w:p>
    <w:p w14:paraId="20059DDC" w14:textId="05ABC91E" w:rsidR="003014E5" w:rsidRPr="00706988" w:rsidRDefault="00706988" w:rsidP="00706988">
      <w:pPr>
        <w:pStyle w:val="NoSpacing"/>
        <w:numPr>
          <w:ilvl w:val="0"/>
          <w:numId w:val="38"/>
        </w:numPr>
        <w:tabs>
          <w:tab w:val="left" w:pos="0"/>
        </w:tabs>
        <w:spacing w:line="276" w:lineRule="auto"/>
        <w:jc w:val="both"/>
        <w:rPr>
          <w:rFonts w:asciiTheme="minorHAnsi" w:hAnsiTheme="minorHAnsi" w:cstheme="minorHAnsi"/>
          <w:lang w:val="en-GB"/>
        </w:rPr>
      </w:pPr>
      <w:r w:rsidRPr="00706988">
        <w:rPr>
          <w:rFonts w:asciiTheme="minorHAnsi" w:hAnsiTheme="minorHAnsi" w:cstheme="minorHAnsi"/>
          <w:lang w:val="en-GB"/>
        </w:rPr>
        <w:lastRenderedPageBreak/>
        <w:t xml:space="preserve">Effective organisational and time-management skills with the ability to manage competing priorities and meet operational </w:t>
      </w:r>
      <w:r w:rsidRPr="00706988">
        <w:rPr>
          <w:rFonts w:asciiTheme="minorHAnsi" w:hAnsiTheme="minorHAnsi" w:cstheme="minorHAnsi"/>
          <w:lang w:val="en-GB"/>
        </w:rPr>
        <w:t>deadlines.</w:t>
      </w:r>
    </w:p>
    <w:p w14:paraId="382903C7" w14:textId="77777777" w:rsidR="003014E5" w:rsidRPr="00706988" w:rsidRDefault="003014E5" w:rsidP="003014E5">
      <w:pPr>
        <w:pStyle w:val="NoSpacing"/>
        <w:tabs>
          <w:tab w:val="left" w:pos="0"/>
        </w:tabs>
        <w:spacing w:line="276" w:lineRule="auto"/>
        <w:jc w:val="both"/>
        <w:rPr>
          <w:rFonts w:asciiTheme="minorHAnsi" w:hAnsiTheme="minorHAnsi" w:cstheme="minorHAnsi"/>
          <w:lang w:val="en-GB"/>
        </w:rPr>
      </w:pPr>
    </w:p>
    <w:p w14:paraId="46088421" w14:textId="77777777" w:rsidR="00E02E66" w:rsidRPr="00706988" w:rsidRDefault="00D23BAC" w:rsidP="00646F6F">
      <w:pPr>
        <w:pStyle w:val="NoSpacing"/>
        <w:tabs>
          <w:tab w:val="left" w:pos="270"/>
        </w:tabs>
        <w:spacing w:line="276" w:lineRule="auto"/>
        <w:jc w:val="both"/>
        <w:rPr>
          <w:rFonts w:asciiTheme="minorHAnsi" w:hAnsiTheme="minorHAnsi" w:cstheme="minorHAnsi"/>
          <w:b/>
          <w:sz w:val="24"/>
          <w:szCs w:val="24"/>
          <w:lang w:val="en-GB"/>
        </w:rPr>
      </w:pPr>
      <w:r w:rsidRPr="00706988">
        <w:rPr>
          <w:rFonts w:asciiTheme="minorHAnsi" w:hAnsiTheme="minorHAnsi" w:cstheme="minorHAnsi"/>
          <w:b/>
          <w:sz w:val="24"/>
          <w:szCs w:val="24"/>
          <w:lang w:val="en-GB"/>
        </w:rPr>
        <w:t xml:space="preserve">PERSON CHARACTER AND POLITICAL NEUTRALITY </w:t>
      </w:r>
    </w:p>
    <w:p w14:paraId="4FC1C66C" w14:textId="77777777" w:rsidR="00AA16F3" w:rsidRPr="00706988" w:rsidRDefault="00AA16F3" w:rsidP="00646F6F">
      <w:pPr>
        <w:pStyle w:val="NoSpacing"/>
        <w:spacing w:line="276" w:lineRule="auto"/>
        <w:jc w:val="both"/>
        <w:rPr>
          <w:rFonts w:asciiTheme="minorHAnsi" w:hAnsiTheme="minorHAnsi" w:cstheme="minorHAnsi"/>
          <w:lang w:val="en-GB"/>
        </w:rPr>
      </w:pPr>
    </w:p>
    <w:p w14:paraId="0D40D538" w14:textId="0CBC04D4" w:rsidR="00FC72D0" w:rsidRPr="00706988" w:rsidRDefault="00FC72D0" w:rsidP="00FC72D0">
      <w:pPr>
        <w:spacing w:line="276" w:lineRule="auto"/>
        <w:jc w:val="both"/>
        <w:rPr>
          <w:rFonts w:cs="Calibri"/>
        </w:rPr>
      </w:pPr>
      <w:r w:rsidRPr="00706988">
        <w:rPr>
          <w:rFonts w:cs="Calibri"/>
        </w:rPr>
        <w:t>The Parliament of the Republic of Fiji operates in a politically sensitive environment.  Any person who is and is seen to be active in political affairs and intends to publicly carry on this activity may compromise the strict political neutrality of the Parliament of the Republic of Fiji and cannot be considered for employment.</w:t>
      </w:r>
    </w:p>
    <w:p w14:paraId="0B406C9C" w14:textId="77777777" w:rsidR="00FC72D0" w:rsidRPr="00706988" w:rsidRDefault="00FC72D0" w:rsidP="00FC72D0">
      <w:pPr>
        <w:spacing w:line="276" w:lineRule="auto"/>
        <w:jc w:val="both"/>
        <w:rPr>
          <w:rFonts w:cs="Calibri"/>
        </w:rPr>
      </w:pPr>
      <w:r w:rsidRPr="00706988">
        <w:rPr>
          <w:rFonts w:cs="Calibri"/>
        </w:rPr>
        <w:t xml:space="preserve">All applicants for employment in the Parliament of the Republic of Fiji must be under the age of 60, in sound health, with a clear police record. The successful applicant will be required to provide a police clearance report and medical certificate. </w:t>
      </w:r>
    </w:p>
    <w:p w14:paraId="3D7A3F40" w14:textId="4193570B" w:rsidR="00AF4033" w:rsidRPr="00706988" w:rsidRDefault="00FC72D0" w:rsidP="00FC72D0">
      <w:pPr>
        <w:spacing w:line="276" w:lineRule="auto"/>
        <w:jc w:val="both"/>
        <w:rPr>
          <w:rFonts w:asciiTheme="minorHAnsi" w:hAnsiTheme="minorHAnsi" w:cstheme="minorHAnsi"/>
        </w:rPr>
      </w:pPr>
      <w:r w:rsidRPr="00706988">
        <w:rPr>
          <w:rFonts w:cs="Calibri"/>
        </w:rPr>
        <w:t>The Parliament of the Republic of Fiji is an Equal Opportunity Employer. Applications are encouraged from all eligible, qualified applicants. Only the specific knowledge, experience, skills and abilities required for the job will be considered in assessing the relative suitability of applicants.</w:t>
      </w:r>
    </w:p>
    <w:p w14:paraId="15D93C1D" w14:textId="77777777" w:rsidR="004F007B" w:rsidRPr="00706988" w:rsidRDefault="004F007B" w:rsidP="00646F6F">
      <w:pPr>
        <w:pStyle w:val="NoSpacing"/>
        <w:tabs>
          <w:tab w:val="left" w:pos="270"/>
        </w:tabs>
        <w:spacing w:line="276" w:lineRule="auto"/>
        <w:jc w:val="both"/>
        <w:rPr>
          <w:rFonts w:asciiTheme="minorHAnsi" w:hAnsiTheme="minorHAnsi" w:cstheme="minorHAnsi"/>
          <w:lang w:val="en-GB"/>
        </w:rPr>
      </w:pPr>
    </w:p>
    <w:sectPr w:rsidR="004F007B" w:rsidRPr="00706988" w:rsidSect="000B2193">
      <w:footerReference w:type="default" r:id="rId13"/>
      <w:pgSz w:w="12240" w:h="15840"/>
      <w:pgMar w:top="630" w:right="1260" w:bottom="45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DC75C" w14:textId="77777777" w:rsidR="003C4A5C" w:rsidRPr="00706988" w:rsidRDefault="003C4A5C" w:rsidP="00901FD2">
      <w:pPr>
        <w:spacing w:after="0" w:line="240" w:lineRule="auto"/>
      </w:pPr>
      <w:r w:rsidRPr="00706988">
        <w:separator/>
      </w:r>
    </w:p>
  </w:endnote>
  <w:endnote w:type="continuationSeparator" w:id="0">
    <w:p w14:paraId="223AFDEE" w14:textId="77777777" w:rsidR="003C4A5C" w:rsidRPr="00706988" w:rsidRDefault="003C4A5C" w:rsidP="00901FD2">
      <w:pPr>
        <w:spacing w:after="0" w:line="240" w:lineRule="auto"/>
      </w:pPr>
      <w:r w:rsidRPr="007069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9A26" w14:textId="77777777" w:rsidR="00901FD2" w:rsidRPr="00706988" w:rsidRDefault="00901FD2">
    <w:pPr>
      <w:pStyle w:val="Footer"/>
      <w:jc w:val="center"/>
    </w:pPr>
    <w:r w:rsidRPr="00706988">
      <w:fldChar w:fldCharType="begin"/>
    </w:r>
    <w:r w:rsidRPr="00706988">
      <w:instrText xml:space="preserve"> PAGE   \* MERGEFORMAT </w:instrText>
    </w:r>
    <w:r w:rsidRPr="00706988">
      <w:fldChar w:fldCharType="separate"/>
    </w:r>
    <w:r w:rsidR="00F515EB" w:rsidRPr="00706988">
      <w:rPr>
        <w:noProof/>
      </w:rPr>
      <w:t>3</w:t>
    </w:r>
    <w:r w:rsidRPr="00706988">
      <w:rPr>
        <w:noProof/>
      </w:rPr>
      <w:fldChar w:fldCharType="end"/>
    </w:r>
  </w:p>
  <w:p w14:paraId="366E8357" w14:textId="77777777" w:rsidR="00901FD2" w:rsidRPr="00706988" w:rsidRDefault="00901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FCF699" w14:textId="77777777" w:rsidR="003C4A5C" w:rsidRPr="00706988" w:rsidRDefault="003C4A5C" w:rsidP="00901FD2">
      <w:pPr>
        <w:spacing w:after="0" w:line="240" w:lineRule="auto"/>
      </w:pPr>
      <w:r w:rsidRPr="00706988">
        <w:separator/>
      </w:r>
    </w:p>
  </w:footnote>
  <w:footnote w:type="continuationSeparator" w:id="0">
    <w:p w14:paraId="4AB03D16" w14:textId="77777777" w:rsidR="003C4A5C" w:rsidRPr="00706988" w:rsidRDefault="003C4A5C" w:rsidP="00901FD2">
      <w:pPr>
        <w:spacing w:after="0" w:line="240" w:lineRule="auto"/>
      </w:pPr>
      <w:r w:rsidRPr="0070698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345F6"/>
    <w:multiLevelType w:val="hybridMultilevel"/>
    <w:tmpl w:val="61D6E2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802EAA"/>
    <w:multiLevelType w:val="hybridMultilevel"/>
    <w:tmpl w:val="D4FC696A"/>
    <w:lvl w:ilvl="0" w:tplc="0CE0507E">
      <w:start w:val="1"/>
      <w:numFmt w:val="decimal"/>
      <w:lvlText w:val="%1."/>
      <w:lvlJc w:val="left"/>
      <w:pPr>
        <w:ind w:left="360"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B102722"/>
    <w:multiLevelType w:val="hybridMultilevel"/>
    <w:tmpl w:val="6FFEDA46"/>
    <w:lvl w:ilvl="0" w:tplc="08090001">
      <w:start w:val="1"/>
      <w:numFmt w:val="bullet"/>
      <w:lvlText w:val=""/>
      <w:lvlJc w:val="left"/>
      <w:pPr>
        <w:ind w:left="1115" w:hanging="360"/>
      </w:pPr>
      <w:rPr>
        <w:rFonts w:ascii="Symbol" w:hAnsi="Symbol" w:hint="default"/>
      </w:rPr>
    </w:lvl>
    <w:lvl w:ilvl="1" w:tplc="08090003" w:tentative="1">
      <w:start w:val="1"/>
      <w:numFmt w:val="bullet"/>
      <w:lvlText w:val="o"/>
      <w:lvlJc w:val="left"/>
      <w:pPr>
        <w:ind w:left="1835" w:hanging="360"/>
      </w:pPr>
      <w:rPr>
        <w:rFonts w:ascii="Courier New" w:hAnsi="Courier New" w:cs="Courier New" w:hint="default"/>
      </w:rPr>
    </w:lvl>
    <w:lvl w:ilvl="2" w:tplc="08090005" w:tentative="1">
      <w:start w:val="1"/>
      <w:numFmt w:val="bullet"/>
      <w:lvlText w:val=""/>
      <w:lvlJc w:val="left"/>
      <w:pPr>
        <w:ind w:left="2555" w:hanging="360"/>
      </w:pPr>
      <w:rPr>
        <w:rFonts w:ascii="Wingdings" w:hAnsi="Wingdings" w:hint="default"/>
      </w:rPr>
    </w:lvl>
    <w:lvl w:ilvl="3" w:tplc="08090001" w:tentative="1">
      <w:start w:val="1"/>
      <w:numFmt w:val="bullet"/>
      <w:lvlText w:val=""/>
      <w:lvlJc w:val="left"/>
      <w:pPr>
        <w:ind w:left="3275" w:hanging="360"/>
      </w:pPr>
      <w:rPr>
        <w:rFonts w:ascii="Symbol" w:hAnsi="Symbol" w:hint="default"/>
      </w:rPr>
    </w:lvl>
    <w:lvl w:ilvl="4" w:tplc="08090003" w:tentative="1">
      <w:start w:val="1"/>
      <w:numFmt w:val="bullet"/>
      <w:lvlText w:val="o"/>
      <w:lvlJc w:val="left"/>
      <w:pPr>
        <w:ind w:left="3995" w:hanging="360"/>
      </w:pPr>
      <w:rPr>
        <w:rFonts w:ascii="Courier New" w:hAnsi="Courier New" w:cs="Courier New" w:hint="default"/>
      </w:rPr>
    </w:lvl>
    <w:lvl w:ilvl="5" w:tplc="08090005" w:tentative="1">
      <w:start w:val="1"/>
      <w:numFmt w:val="bullet"/>
      <w:lvlText w:val=""/>
      <w:lvlJc w:val="left"/>
      <w:pPr>
        <w:ind w:left="4715" w:hanging="360"/>
      </w:pPr>
      <w:rPr>
        <w:rFonts w:ascii="Wingdings" w:hAnsi="Wingdings" w:hint="default"/>
      </w:rPr>
    </w:lvl>
    <w:lvl w:ilvl="6" w:tplc="08090001" w:tentative="1">
      <w:start w:val="1"/>
      <w:numFmt w:val="bullet"/>
      <w:lvlText w:val=""/>
      <w:lvlJc w:val="left"/>
      <w:pPr>
        <w:ind w:left="5435" w:hanging="360"/>
      </w:pPr>
      <w:rPr>
        <w:rFonts w:ascii="Symbol" w:hAnsi="Symbol" w:hint="default"/>
      </w:rPr>
    </w:lvl>
    <w:lvl w:ilvl="7" w:tplc="08090003" w:tentative="1">
      <w:start w:val="1"/>
      <w:numFmt w:val="bullet"/>
      <w:lvlText w:val="o"/>
      <w:lvlJc w:val="left"/>
      <w:pPr>
        <w:ind w:left="6155" w:hanging="360"/>
      </w:pPr>
      <w:rPr>
        <w:rFonts w:ascii="Courier New" w:hAnsi="Courier New" w:cs="Courier New" w:hint="default"/>
      </w:rPr>
    </w:lvl>
    <w:lvl w:ilvl="8" w:tplc="08090005" w:tentative="1">
      <w:start w:val="1"/>
      <w:numFmt w:val="bullet"/>
      <w:lvlText w:val=""/>
      <w:lvlJc w:val="left"/>
      <w:pPr>
        <w:ind w:left="6875" w:hanging="360"/>
      </w:pPr>
      <w:rPr>
        <w:rFonts w:ascii="Wingdings" w:hAnsi="Wingdings" w:hint="default"/>
      </w:rPr>
    </w:lvl>
  </w:abstractNum>
  <w:abstractNum w:abstractNumId="3" w15:restartNumberingAfterBreak="0">
    <w:nsid w:val="0BCC44C2"/>
    <w:multiLevelType w:val="hybridMultilevel"/>
    <w:tmpl w:val="3FCE1CA2"/>
    <w:lvl w:ilvl="0" w:tplc="7B387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536F3"/>
    <w:multiLevelType w:val="hybridMultilevel"/>
    <w:tmpl w:val="48FAFC46"/>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C3828"/>
    <w:multiLevelType w:val="hybridMultilevel"/>
    <w:tmpl w:val="E2EC1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E863DF"/>
    <w:multiLevelType w:val="hybridMultilevel"/>
    <w:tmpl w:val="D1E6F158"/>
    <w:lvl w:ilvl="0" w:tplc="8264C62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F21D7"/>
    <w:multiLevelType w:val="hybridMultilevel"/>
    <w:tmpl w:val="BCDE19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C6050F"/>
    <w:multiLevelType w:val="hybridMultilevel"/>
    <w:tmpl w:val="D1E6F158"/>
    <w:lvl w:ilvl="0" w:tplc="FFFFFFFF">
      <w:start w:val="1"/>
      <w:numFmt w:val="decimal"/>
      <w:lvlText w:val="%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A659FF"/>
    <w:multiLevelType w:val="hybridMultilevel"/>
    <w:tmpl w:val="962A48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EA33FC"/>
    <w:multiLevelType w:val="hybridMultilevel"/>
    <w:tmpl w:val="C9D8E2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D61EB8"/>
    <w:multiLevelType w:val="hybridMultilevel"/>
    <w:tmpl w:val="4D007C7E"/>
    <w:lvl w:ilvl="0" w:tplc="C142A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85FF9"/>
    <w:multiLevelType w:val="hybridMultilevel"/>
    <w:tmpl w:val="15327B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34FF48AA"/>
    <w:multiLevelType w:val="hybridMultilevel"/>
    <w:tmpl w:val="DFF2F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581978"/>
    <w:multiLevelType w:val="hybridMultilevel"/>
    <w:tmpl w:val="14A6A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927F53"/>
    <w:multiLevelType w:val="hybridMultilevel"/>
    <w:tmpl w:val="E366631A"/>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63327"/>
    <w:multiLevelType w:val="hybridMultilevel"/>
    <w:tmpl w:val="2EF23E8A"/>
    <w:lvl w:ilvl="0" w:tplc="947008D8">
      <w:start w:val="1"/>
      <w:numFmt w:val="decimal"/>
      <w:lvlText w:val="%1."/>
      <w:lvlJc w:val="left"/>
      <w:pPr>
        <w:ind w:left="360" w:hanging="360"/>
      </w:pPr>
      <w:rPr>
        <w:rFonts w:asciiTheme="minorHAnsi" w:eastAsia="MS Mincho"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D3184C"/>
    <w:multiLevelType w:val="hybridMultilevel"/>
    <w:tmpl w:val="ADE60534"/>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BA338C"/>
    <w:multiLevelType w:val="hybridMultilevel"/>
    <w:tmpl w:val="251885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0204F5"/>
    <w:multiLevelType w:val="hybridMultilevel"/>
    <w:tmpl w:val="9DF662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E01EDB"/>
    <w:multiLevelType w:val="hybridMultilevel"/>
    <w:tmpl w:val="E366631A"/>
    <w:lvl w:ilvl="0" w:tplc="44C249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1F7F25"/>
    <w:multiLevelType w:val="hybridMultilevel"/>
    <w:tmpl w:val="1B529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3E71FE"/>
    <w:multiLevelType w:val="hybridMultilevel"/>
    <w:tmpl w:val="CD5CD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5ED22AC"/>
    <w:multiLevelType w:val="hybridMultilevel"/>
    <w:tmpl w:val="5246CE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7515CC"/>
    <w:multiLevelType w:val="hybridMultilevel"/>
    <w:tmpl w:val="D236F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428255D"/>
    <w:multiLevelType w:val="hybridMultilevel"/>
    <w:tmpl w:val="4044C4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2A5A76"/>
    <w:multiLevelType w:val="hybridMultilevel"/>
    <w:tmpl w:val="B270FD2C"/>
    <w:lvl w:ilvl="0" w:tplc="0CE0507E">
      <w:start w:val="1"/>
      <w:numFmt w:val="decimal"/>
      <w:lvlText w:val="%1."/>
      <w:lvlJc w:val="left"/>
      <w:pPr>
        <w:ind w:left="360" w:hanging="360"/>
      </w:pPr>
      <w:rPr>
        <w:b w:val="0"/>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7" w15:restartNumberingAfterBreak="0">
    <w:nsid w:val="64777AAF"/>
    <w:multiLevelType w:val="hybridMultilevel"/>
    <w:tmpl w:val="DC7640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2F1251"/>
    <w:multiLevelType w:val="hybridMultilevel"/>
    <w:tmpl w:val="A4F039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8611B90"/>
    <w:multiLevelType w:val="hybridMultilevel"/>
    <w:tmpl w:val="4000B302"/>
    <w:lvl w:ilvl="0" w:tplc="F1701F48">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E93541E"/>
    <w:multiLevelType w:val="hybridMultilevel"/>
    <w:tmpl w:val="A77AA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FD75575"/>
    <w:multiLevelType w:val="hybridMultilevel"/>
    <w:tmpl w:val="8670E3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B354A5"/>
    <w:multiLevelType w:val="hybridMultilevel"/>
    <w:tmpl w:val="A2FAE25C"/>
    <w:lvl w:ilvl="0" w:tplc="4BE629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4B09AB"/>
    <w:multiLevelType w:val="hybridMultilevel"/>
    <w:tmpl w:val="43CAE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295FF4"/>
    <w:multiLevelType w:val="hybridMultilevel"/>
    <w:tmpl w:val="24B80E68"/>
    <w:lvl w:ilvl="0" w:tplc="44C2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CF0C1F"/>
    <w:multiLevelType w:val="hybridMultilevel"/>
    <w:tmpl w:val="7AAE07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B0951DA"/>
    <w:multiLevelType w:val="hybridMultilevel"/>
    <w:tmpl w:val="18444B8E"/>
    <w:lvl w:ilvl="0" w:tplc="44C249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B3A3F52"/>
    <w:multiLevelType w:val="hybridMultilevel"/>
    <w:tmpl w:val="DBCEFA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9191382">
    <w:abstractNumId w:val="6"/>
  </w:num>
  <w:num w:numId="2" w16cid:durableId="735855178">
    <w:abstractNumId w:val="31"/>
  </w:num>
  <w:num w:numId="3" w16cid:durableId="1126460829">
    <w:abstractNumId w:val="11"/>
  </w:num>
  <w:num w:numId="4" w16cid:durableId="2013216332">
    <w:abstractNumId w:val="32"/>
  </w:num>
  <w:num w:numId="5" w16cid:durableId="599995407">
    <w:abstractNumId w:val="7"/>
  </w:num>
  <w:num w:numId="6" w16cid:durableId="1618677237">
    <w:abstractNumId w:val="3"/>
  </w:num>
  <w:num w:numId="7" w16cid:durableId="700207334">
    <w:abstractNumId w:val="4"/>
  </w:num>
  <w:num w:numId="8" w16cid:durableId="1224833802">
    <w:abstractNumId w:val="17"/>
  </w:num>
  <w:num w:numId="9" w16cid:durableId="29040350">
    <w:abstractNumId w:val="36"/>
  </w:num>
  <w:num w:numId="10" w16cid:durableId="1846897440">
    <w:abstractNumId w:val="34"/>
  </w:num>
  <w:num w:numId="11" w16cid:durableId="69474590">
    <w:abstractNumId w:val="20"/>
  </w:num>
  <w:num w:numId="12" w16cid:durableId="1468431882">
    <w:abstractNumId w:val="16"/>
  </w:num>
  <w:num w:numId="13" w16cid:durableId="128478318">
    <w:abstractNumId w:val="23"/>
  </w:num>
  <w:num w:numId="14" w16cid:durableId="269819729">
    <w:abstractNumId w:val="28"/>
  </w:num>
  <w:num w:numId="15" w16cid:durableId="584073120">
    <w:abstractNumId w:val="24"/>
  </w:num>
  <w:num w:numId="16" w16cid:durableId="640037516">
    <w:abstractNumId w:val="2"/>
  </w:num>
  <w:num w:numId="17" w16cid:durableId="1511791834">
    <w:abstractNumId w:val="25"/>
  </w:num>
  <w:num w:numId="18" w16cid:durableId="511997670">
    <w:abstractNumId w:val="15"/>
  </w:num>
  <w:num w:numId="19" w16cid:durableId="847330700">
    <w:abstractNumId w:val="22"/>
  </w:num>
  <w:num w:numId="20" w16cid:durableId="1759599569">
    <w:abstractNumId w:val="13"/>
  </w:num>
  <w:num w:numId="21" w16cid:durableId="394863454">
    <w:abstractNumId w:val="37"/>
  </w:num>
  <w:num w:numId="22" w16cid:durableId="180900865">
    <w:abstractNumId w:val="5"/>
  </w:num>
  <w:num w:numId="23" w16cid:durableId="71320004">
    <w:abstractNumId w:val="30"/>
  </w:num>
  <w:num w:numId="24" w16cid:durableId="1285578926">
    <w:abstractNumId w:val="18"/>
  </w:num>
  <w:num w:numId="25" w16cid:durableId="1092968460">
    <w:abstractNumId w:val="12"/>
  </w:num>
  <w:num w:numId="26" w16cid:durableId="2091342701">
    <w:abstractNumId w:val="33"/>
  </w:num>
  <w:num w:numId="27" w16cid:durableId="550925082">
    <w:abstractNumId w:val="14"/>
  </w:num>
  <w:num w:numId="28" w16cid:durableId="1896433076">
    <w:abstractNumId w:val="21"/>
  </w:num>
  <w:num w:numId="29" w16cid:durableId="1529098648">
    <w:abstractNumId w:val="19"/>
  </w:num>
  <w:num w:numId="30" w16cid:durableId="380981222">
    <w:abstractNumId w:val="10"/>
  </w:num>
  <w:num w:numId="31" w16cid:durableId="1320839342">
    <w:abstractNumId w:val="9"/>
  </w:num>
  <w:num w:numId="32" w16cid:durableId="569728305">
    <w:abstractNumId w:val="29"/>
  </w:num>
  <w:num w:numId="33" w16cid:durableId="2045398361">
    <w:abstractNumId w:val="0"/>
  </w:num>
  <w:num w:numId="34" w16cid:durableId="565535249">
    <w:abstractNumId w:val="35"/>
  </w:num>
  <w:num w:numId="35" w16cid:durableId="286358281">
    <w:abstractNumId w:val="27"/>
  </w:num>
  <w:num w:numId="36" w16cid:durableId="560798126">
    <w:abstractNumId w:val="26"/>
  </w:num>
  <w:num w:numId="37" w16cid:durableId="1934893558">
    <w:abstractNumId w:val="1"/>
  </w:num>
  <w:num w:numId="38" w16cid:durableId="8089393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A7C"/>
    <w:rsid w:val="000035A3"/>
    <w:rsid w:val="0001681C"/>
    <w:rsid w:val="00032FA7"/>
    <w:rsid w:val="00040998"/>
    <w:rsid w:val="000453D8"/>
    <w:rsid w:val="00061B8F"/>
    <w:rsid w:val="00065031"/>
    <w:rsid w:val="000844B5"/>
    <w:rsid w:val="000910AC"/>
    <w:rsid w:val="00093040"/>
    <w:rsid w:val="0009642C"/>
    <w:rsid w:val="000A5BFC"/>
    <w:rsid w:val="000B2193"/>
    <w:rsid w:val="000B5D8C"/>
    <w:rsid w:val="000D2468"/>
    <w:rsid w:val="000F1835"/>
    <w:rsid w:val="00106FA2"/>
    <w:rsid w:val="00110856"/>
    <w:rsid w:val="0011372A"/>
    <w:rsid w:val="001316AD"/>
    <w:rsid w:val="00134094"/>
    <w:rsid w:val="001364AA"/>
    <w:rsid w:val="00146C6C"/>
    <w:rsid w:val="00152B04"/>
    <w:rsid w:val="00165887"/>
    <w:rsid w:val="001817E8"/>
    <w:rsid w:val="00185E11"/>
    <w:rsid w:val="00196B2F"/>
    <w:rsid w:val="001B1752"/>
    <w:rsid w:val="001B3E56"/>
    <w:rsid w:val="001D0FCF"/>
    <w:rsid w:val="001D1264"/>
    <w:rsid w:val="00205D00"/>
    <w:rsid w:val="002132EA"/>
    <w:rsid w:val="00214550"/>
    <w:rsid w:val="00225F21"/>
    <w:rsid w:val="00230BDC"/>
    <w:rsid w:val="0023221A"/>
    <w:rsid w:val="00235B09"/>
    <w:rsid w:val="00237DD5"/>
    <w:rsid w:val="0027230E"/>
    <w:rsid w:val="002802BB"/>
    <w:rsid w:val="002C087C"/>
    <w:rsid w:val="002F3C76"/>
    <w:rsid w:val="002F7ABA"/>
    <w:rsid w:val="002F7C3A"/>
    <w:rsid w:val="003014E5"/>
    <w:rsid w:val="003202BE"/>
    <w:rsid w:val="00332408"/>
    <w:rsid w:val="00344714"/>
    <w:rsid w:val="003712DE"/>
    <w:rsid w:val="003815A1"/>
    <w:rsid w:val="00382B06"/>
    <w:rsid w:val="0038360D"/>
    <w:rsid w:val="003879B6"/>
    <w:rsid w:val="003B4F87"/>
    <w:rsid w:val="003B607E"/>
    <w:rsid w:val="003C4A5C"/>
    <w:rsid w:val="003D5791"/>
    <w:rsid w:val="003E0489"/>
    <w:rsid w:val="003E1AB2"/>
    <w:rsid w:val="003E1E35"/>
    <w:rsid w:val="00406256"/>
    <w:rsid w:val="00407C48"/>
    <w:rsid w:val="00411CB1"/>
    <w:rsid w:val="00412B53"/>
    <w:rsid w:val="00436F56"/>
    <w:rsid w:val="004452B9"/>
    <w:rsid w:val="004464C6"/>
    <w:rsid w:val="00452FED"/>
    <w:rsid w:val="00455F7B"/>
    <w:rsid w:val="004648C3"/>
    <w:rsid w:val="004668A9"/>
    <w:rsid w:val="004678D9"/>
    <w:rsid w:val="00471A5E"/>
    <w:rsid w:val="00491D05"/>
    <w:rsid w:val="004A219E"/>
    <w:rsid w:val="004C7D90"/>
    <w:rsid w:val="004D0566"/>
    <w:rsid w:val="004D3939"/>
    <w:rsid w:val="004E531F"/>
    <w:rsid w:val="004F007B"/>
    <w:rsid w:val="004F708B"/>
    <w:rsid w:val="00511101"/>
    <w:rsid w:val="00515667"/>
    <w:rsid w:val="005239F0"/>
    <w:rsid w:val="005359D2"/>
    <w:rsid w:val="00542558"/>
    <w:rsid w:val="005708D3"/>
    <w:rsid w:val="00585197"/>
    <w:rsid w:val="005A20E3"/>
    <w:rsid w:val="005A4E05"/>
    <w:rsid w:val="005C4B1E"/>
    <w:rsid w:val="005E1BBE"/>
    <w:rsid w:val="005F57DF"/>
    <w:rsid w:val="00603054"/>
    <w:rsid w:val="00616F47"/>
    <w:rsid w:val="006257B1"/>
    <w:rsid w:val="00634854"/>
    <w:rsid w:val="00646F6F"/>
    <w:rsid w:val="00650A97"/>
    <w:rsid w:val="00682B5D"/>
    <w:rsid w:val="006948D9"/>
    <w:rsid w:val="006C64A8"/>
    <w:rsid w:val="006D5B22"/>
    <w:rsid w:val="006E206A"/>
    <w:rsid w:val="006F666D"/>
    <w:rsid w:val="00704380"/>
    <w:rsid w:val="00706988"/>
    <w:rsid w:val="00710AAF"/>
    <w:rsid w:val="00712260"/>
    <w:rsid w:val="00713571"/>
    <w:rsid w:val="00722844"/>
    <w:rsid w:val="0079066B"/>
    <w:rsid w:val="00790A79"/>
    <w:rsid w:val="00791732"/>
    <w:rsid w:val="007B0A03"/>
    <w:rsid w:val="007C1425"/>
    <w:rsid w:val="007C336C"/>
    <w:rsid w:val="007C7BA1"/>
    <w:rsid w:val="007D7526"/>
    <w:rsid w:val="007D7D6A"/>
    <w:rsid w:val="007F2CD5"/>
    <w:rsid w:val="00830224"/>
    <w:rsid w:val="00832C65"/>
    <w:rsid w:val="00846074"/>
    <w:rsid w:val="0085289F"/>
    <w:rsid w:val="00866A4D"/>
    <w:rsid w:val="008724E2"/>
    <w:rsid w:val="00882CEB"/>
    <w:rsid w:val="00895D3B"/>
    <w:rsid w:val="00897E49"/>
    <w:rsid w:val="008B49B8"/>
    <w:rsid w:val="008C0CC0"/>
    <w:rsid w:val="008C7FC4"/>
    <w:rsid w:val="008E3E79"/>
    <w:rsid w:val="00901853"/>
    <w:rsid w:val="00901FD2"/>
    <w:rsid w:val="009020C7"/>
    <w:rsid w:val="009030A7"/>
    <w:rsid w:val="009034F9"/>
    <w:rsid w:val="00913400"/>
    <w:rsid w:val="0092267B"/>
    <w:rsid w:val="0094058F"/>
    <w:rsid w:val="00953BC1"/>
    <w:rsid w:val="00961132"/>
    <w:rsid w:val="00961AE2"/>
    <w:rsid w:val="0096220D"/>
    <w:rsid w:val="00963B04"/>
    <w:rsid w:val="00970F38"/>
    <w:rsid w:val="00987655"/>
    <w:rsid w:val="00992485"/>
    <w:rsid w:val="009A5622"/>
    <w:rsid w:val="009B5537"/>
    <w:rsid w:val="009B7E0B"/>
    <w:rsid w:val="009E1169"/>
    <w:rsid w:val="009E647B"/>
    <w:rsid w:val="009F4A30"/>
    <w:rsid w:val="00A0220E"/>
    <w:rsid w:val="00A32B7E"/>
    <w:rsid w:val="00A33FC5"/>
    <w:rsid w:val="00A42F24"/>
    <w:rsid w:val="00A448FF"/>
    <w:rsid w:val="00A62573"/>
    <w:rsid w:val="00A75537"/>
    <w:rsid w:val="00AA16F3"/>
    <w:rsid w:val="00AA577C"/>
    <w:rsid w:val="00AA5B5C"/>
    <w:rsid w:val="00AA6B65"/>
    <w:rsid w:val="00AB5F16"/>
    <w:rsid w:val="00AD0BB8"/>
    <w:rsid w:val="00AF4033"/>
    <w:rsid w:val="00B0768A"/>
    <w:rsid w:val="00B214C3"/>
    <w:rsid w:val="00B272F4"/>
    <w:rsid w:val="00B432C5"/>
    <w:rsid w:val="00B443F5"/>
    <w:rsid w:val="00B5563A"/>
    <w:rsid w:val="00B74CE6"/>
    <w:rsid w:val="00B84FA1"/>
    <w:rsid w:val="00B86877"/>
    <w:rsid w:val="00B93EC8"/>
    <w:rsid w:val="00BC7B2A"/>
    <w:rsid w:val="00BF3700"/>
    <w:rsid w:val="00BF56DA"/>
    <w:rsid w:val="00C20B8D"/>
    <w:rsid w:val="00C470F1"/>
    <w:rsid w:val="00C51813"/>
    <w:rsid w:val="00C6054D"/>
    <w:rsid w:val="00C7103F"/>
    <w:rsid w:val="00C71AC2"/>
    <w:rsid w:val="00C9163C"/>
    <w:rsid w:val="00CA132B"/>
    <w:rsid w:val="00CB3C3D"/>
    <w:rsid w:val="00CC4880"/>
    <w:rsid w:val="00CF40D5"/>
    <w:rsid w:val="00D06E9D"/>
    <w:rsid w:val="00D23BAC"/>
    <w:rsid w:val="00D24CEA"/>
    <w:rsid w:val="00D32053"/>
    <w:rsid w:val="00D51A56"/>
    <w:rsid w:val="00D74F6C"/>
    <w:rsid w:val="00D75D94"/>
    <w:rsid w:val="00D87D10"/>
    <w:rsid w:val="00DB545C"/>
    <w:rsid w:val="00DC2827"/>
    <w:rsid w:val="00DD639B"/>
    <w:rsid w:val="00DE36D5"/>
    <w:rsid w:val="00E00251"/>
    <w:rsid w:val="00E00722"/>
    <w:rsid w:val="00E02E66"/>
    <w:rsid w:val="00E072BF"/>
    <w:rsid w:val="00E30A49"/>
    <w:rsid w:val="00E50469"/>
    <w:rsid w:val="00E53DFA"/>
    <w:rsid w:val="00E75A7B"/>
    <w:rsid w:val="00E77B7E"/>
    <w:rsid w:val="00E80E26"/>
    <w:rsid w:val="00E81E70"/>
    <w:rsid w:val="00EA4DF3"/>
    <w:rsid w:val="00EC4CAD"/>
    <w:rsid w:val="00ED0EE0"/>
    <w:rsid w:val="00EE0A7C"/>
    <w:rsid w:val="00F25C47"/>
    <w:rsid w:val="00F34F22"/>
    <w:rsid w:val="00F515EB"/>
    <w:rsid w:val="00F55336"/>
    <w:rsid w:val="00F718C1"/>
    <w:rsid w:val="00F75F12"/>
    <w:rsid w:val="00FC3D5F"/>
    <w:rsid w:val="00FC72D0"/>
    <w:rsid w:val="00FC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F63572"/>
  <w15:chartTrackingRefBased/>
  <w15:docId w15:val="{2F29855D-B777-4B24-AB8A-D9045763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A7C"/>
    <w:pPr>
      <w:spacing w:after="160" w:line="259" w:lineRule="auto"/>
    </w:pPr>
    <w:rPr>
      <w:rFonts w:eastAsia="MS Mincho"/>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E0A7C"/>
    <w:pPr>
      <w:numPr>
        <w:ilvl w:val="1"/>
      </w:numPr>
    </w:pPr>
    <w:rPr>
      <w:color w:val="5A5A5A"/>
      <w:spacing w:val="15"/>
    </w:rPr>
  </w:style>
  <w:style w:type="character" w:customStyle="1" w:styleId="SubtitleChar">
    <w:name w:val="Subtitle Char"/>
    <w:link w:val="Subtitle"/>
    <w:uiPriority w:val="11"/>
    <w:rsid w:val="00EE0A7C"/>
    <w:rPr>
      <w:rFonts w:eastAsia="MS Mincho"/>
      <w:color w:val="5A5A5A"/>
      <w:spacing w:val="15"/>
    </w:rPr>
  </w:style>
  <w:style w:type="paragraph" w:styleId="NoSpacing">
    <w:name w:val="No Spacing"/>
    <w:uiPriority w:val="1"/>
    <w:qFormat/>
    <w:rsid w:val="00EE0A7C"/>
    <w:rPr>
      <w:rFonts w:eastAsia="MS Mincho"/>
      <w:sz w:val="22"/>
      <w:szCs w:val="22"/>
    </w:rPr>
  </w:style>
  <w:style w:type="paragraph" w:styleId="ListParagraph">
    <w:name w:val="List Paragraph"/>
    <w:basedOn w:val="Normal"/>
    <w:uiPriority w:val="34"/>
    <w:qFormat/>
    <w:rsid w:val="00987655"/>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06FA2"/>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106FA2"/>
    <w:rPr>
      <w:rFonts w:ascii="Lucida Grande" w:eastAsia="MS Mincho" w:hAnsi="Lucida Grande" w:cs="Lucida Grande"/>
      <w:sz w:val="18"/>
      <w:szCs w:val="18"/>
    </w:rPr>
  </w:style>
  <w:style w:type="character" w:styleId="CommentReference">
    <w:name w:val="annotation reference"/>
    <w:uiPriority w:val="99"/>
    <w:semiHidden/>
    <w:unhideWhenUsed/>
    <w:rsid w:val="00106FA2"/>
    <w:rPr>
      <w:sz w:val="18"/>
      <w:szCs w:val="18"/>
    </w:rPr>
  </w:style>
  <w:style w:type="paragraph" w:styleId="CommentText">
    <w:name w:val="annotation text"/>
    <w:basedOn w:val="Normal"/>
    <w:link w:val="CommentTextChar"/>
    <w:uiPriority w:val="99"/>
    <w:unhideWhenUsed/>
    <w:rsid w:val="00106FA2"/>
    <w:pPr>
      <w:spacing w:line="240" w:lineRule="auto"/>
    </w:pPr>
    <w:rPr>
      <w:sz w:val="24"/>
      <w:szCs w:val="24"/>
    </w:rPr>
  </w:style>
  <w:style w:type="character" w:customStyle="1" w:styleId="CommentTextChar">
    <w:name w:val="Comment Text Char"/>
    <w:link w:val="CommentText"/>
    <w:uiPriority w:val="99"/>
    <w:rsid w:val="00106FA2"/>
    <w:rPr>
      <w:rFonts w:eastAsia="MS Mincho"/>
      <w:sz w:val="24"/>
      <w:szCs w:val="24"/>
    </w:rPr>
  </w:style>
  <w:style w:type="paragraph" w:styleId="CommentSubject">
    <w:name w:val="annotation subject"/>
    <w:basedOn w:val="CommentText"/>
    <w:next w:val="CommentText"/>
    <w:link w:val="CommentSubjectChar"/>
    <w:uiPriority w:val="99"/>
    <w:semiHidden/>
    <w:unhideWhenUsed/>
    <w:rsid w:val="00106FA2"/>
    <w:rPr>
      <w:b/>
      <w:bCs/>
      <w:sz w:val="20"/>
      <w:szCs w:val="20"/>
    </w:rPr>
  </w:style>
  <w:style w:type="character" w:customStyle="1" w:styleId="CommentSubjectChar">
    <w:name w:val="Comment Subject Char"/>
    <w:link w:val="CommentSubject"/>
    <w:uiPriority w:val="99"/>
    <w:semiHidden/>
    <w:rsid w:val="00106FA2"/>
    <w:rPr>
      <w:rFonts w:eastAsia="MS Mincho"/>
      <w:b/>
      <w:bCs/>
      <w:sz w:val="20"/>
      <w:szCs w:val="20"/>
    </w:rPr>
  </w:style>
  <w:style w:type="paragraph" w:customStyle="1" w:styleId="Default">
    <w:name w:val="Default"/>
    <w:rsid w:val="003B4F87"/>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39"/>
    <w:rsid w:val="0023221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1FD2"/>
    <w:pPr>
      <w:tabs>
        <w:tab w:val="center" w:pos="4680"/>
        <w:tab w:val="right" w:pos="9360"/>
      </w:tabs>
    </w:pPr>
  </w:style>
  <w:style w:type="character" w:customStyle="1" w:styleId="HeaderChar">
    <w:name w:val="Header Char"/>
    <w:link w:val="Header"/>
    <w:uiPriority w:val="99"/>
    <w:rsid w:val="00901FD2"/>
    <w:rPr>
      <w:rFonts w:eastAsia="MS Mincho"/>
      <w:sz w:val="22"/>
      <w:szCs w:val="22"/>
    </w:rPr>
  </w:style>
  <w:style w:type="paragraph" w:styleId="Footer">
    <w:name w:val="footer"/>
    <w:basedOn w:val="Normal"/>
    <w:link w:val="FooterChar"/>
    <w:uiPriority w:val="99"/>
    <w:unhideWhenUsed/>
    <w:rsid w:val="00901FD2"/>
    <w:pPr>
      <w:tabs>
        <w:tab w:val="center" w:pos="4680"/>
        <w:tab w:val="right" w:pos="9360"/>
      </w:tabs>
    </w:pPr>
  </w:style>
  <w:style w:type="character" w:customStyle="1" w:styleId="FooterChar">
    <w:name w:val="Footer Char"/>
    <w:link w:val="Footer"/>
    <w:uiPriority w:val="99"/>
    <w:rsid w:val="00901FD2"/>
    <w:rPr>
      <w:rFonts w:eastAsia="MS Mincho"/>
      <w:sz w:val="22"/>
      <w:szCs w:val="22"/>
    </w:rPr>
  </w:style>
  <w:style w:type="paragraph" w:styleId="Revision">
    <w:name w:val="Revision"/>
    <w:hidden/>
    <w:uiPriority w:val="99"/>
    <w:semiHidden/>
    <w:rsid w:val="00AA577C"/>
    <w:rPr>
      <w:rFonts w:eastAsia="MS Minch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0063758">
      <w:bodyDiv w:val="1"/>
      <w:marLeft w:val="0"/>
      <w:marRight w:val="0"/>
      <w:marTop w:val="0"/>
      <w:marBottom w:val="0"/>
      <w:divBdr>
        <w:top w:val="none" w:sz="0" w:space="0" w:color="auto"/>
        <w:left w:val="none" w:sz="0" w:space="0" w:color="auto"/>
        <w:bottom w:val="none" w:sz="0" w:space="0" w:color="auto"/>
        <w:right w:val="none" w:sz="0" w:space="0" w:color="auto"/>
      </w:divBdr>
      <w:divsChild>
        <w:div w:id="174617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8b211d-b30d-489d-9069-f4351613c497">
      <Terms xmlns="http://schemas.microsoft.com/office/infopath/2007/PartnerControls"/>
    </lcf76f155ced4ddcb4097134ff3c332f>
    <TaxCatchAll xmlns="4eb6840e-4eea-4cdd-9127-d974a6ebb70c"/>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1D4FBC3BCAFA45A3849237E134FDDD" ma:contentTypeVersion="14" ma:contentTypeDescription="Create a new document." ma:contentTypeScope="" ma:versionID="cb6c56894eeaf5d24a1126800d4a4b41">
  <xsd:schema xmlns:xsd="http://www.w3.org/2001/XMLSchema" xmlns:xs="http://www.w3.org/2001/XMLSchema" xmlns:p="http://schemas.microsoft.com/office/2006/metadata/properties" xmlns:ns2="238b211d-b30d-489d-9069-f4351613c497" xmlns:ns3="4eb6840e-4eea-4cdd-9127-d974a6ebb70c" targetNamespace="http://schemas.microsoft.com/office/2006/metadata/properties" ma:root="true" ma:fieldsID="7b5416ff36d501847ab1774f7ca0baa5" ns2:_="" ns3:_="">
    <xsd:import namespace="238b211d-b30d-489d-9069-f4351613c497"/>
    <xsd:import namespace="4eb6840e-4eea-4cdd-9127-d974a6ebb7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b211d-b30d-489d-9069-f4351613c4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e7518be-f731-4156-b7df-11ced48c47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b6840e-4eea-4cdd-9127-d974a6ebb7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defb199-04ed-4b3c-be8c-039abf3acd84}" ma:internalName="TaxCatchAll" ma:showField="CatchAllData" ma:web="4eb6840e-4eea-4cdd-9127-d974a6ebb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5A97E9-CE2B-4C63-AEA0-C2D4552B18FD}">
  <ds:schemaRefs>
    <ds:schemaRef ds:uri="http://schemas.microsoft.com/office/2006/metadata/properties"/>
    <ds:schemaRef ds:uri="http://schemas.microsoft.com/office/infopath/2007/PartnerControls"/>
    <ds:schemaRef ds:uri="238b211d-b30d-489d-9069-f4351613c497"/>
    <ds:schemaRef ds:uri="4eb6840e-4eea-4cdd-9127-d974a6ebb70c"/>
  </ds:schemaRefs>
</ds:datastoreItem>
</file>

<file path=customXml/itemProps2.xml><?xml version="1.0" encoding="utf-8"?>
<ds:datastoreItem xmlns:ds="http://schemas.openxmlformats.org/officeDocument/2006/customXml" ds:itemID="{A134D72E-CBDC-4FAD-912D-CE0131157906}">
  <ds:schemaRefs>
    <ds:schemaRef ds:uri="http://schemas.openxmlformats.org/officeDocument/2006/bibliography"/>
  </ds:schemaRefs>
</ds:datastoreItem>
</file>

<file path=customXml/itemProps3.xml><?xml version="1.0" encoding="utf-8"?>
<ds:datastoreItem xmlns:ds="http://schemas.openxmlformats.org/officeDocument/2006/customXml" ds:itemID="{46C8E0C9-DF3B-4C75-A641-64D31F02530B}">
  <ds:schemaRefs>
    <ds:schemaRef ds:uri="http://schemas.microsoft.com/sharepoint/v3/contenttype/forms"/>
  </ds:schemaRefs>
</ds:datastoreItem>
</file>

<file path=customXml/itemProps4.xml><?xml version="1.0" encoding="utf-8"?>
<ds:datastoreItem xmlns:ds="http://schemas.openxmlformats.org/officeDocument/2006/customXml" ds:itemID="{EF26021B-3013-4C7F-8854-BA363313D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b211d-b30d-489d-9069-f4351613c497"/>
    <ds:schemaRef ds:uri="4eb6840e-4eea-4cdd-9127-d974a6eb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"Losalini Naisua" &lt;losalini.naisua@legislature.gov.fj&gt;</dc:creator>
  <cp:keywords/>
  <cp:lastModifiedBy>Losalini Naisua</cp:lastModifiedBy>
  <cp:revision>11</cp:revision>
  <cp:lastPrinted>2017-07-04T23:17:00Z</cp:lastPrinted>
  <dcterms:created xsi:type="dcterms:W3CDTF">2026-09-10T04:44:00Z</dcterms:created>
  <dcterms:modified xsi:type="dcterms:W3CDTF">2026-09-23T05:24:00Z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74ba92d4096e1d0d8f9a3064b38bee4e1369c1cdb3c3592cd9644a9babe83fa8</vt:lpwstr>
  </property>
</Properties>
</file>